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C" w:rsidRDefault="00C9089C" w:rsidP="00C9089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noProof/>
          <w:sz w:val="28"/>
          <w:szCs w:val="24"/>
          <w:lang w:eastAsia="lt-LT"/>
        </w:rPr>
        <w:drawing>
          <wp:inline distT="0" distB="0" distL="0" distR="0" wp14:anchorId="000C7B1C" wp14:editId="79DB9AB7">
            <wp:extent cx="542925" cy="619125"/>
            <wp:effectExtent l="0" t="0" r="9525" b="9525"/>
            <wp:docPr id="1" name="Paveikslėlis 1" descr="Aprašas: Aprašas: Aprašas: Aprašas: Mazeikiu herbas po derinimo su Heraldikos komisija 20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Aprašas: Aprašas: Mazeikiu herbas po derinimo su Heraldikos komisija 2011_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9C" w:rsidRDefault="00C9089C" w:rsidP="00C9089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089C" w:rsidRDefault="00C9089C" w:rsidP="00C9089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MAŽEIKIŲ LOPŠELIO – DARŽELIO „PASAKA”</w:t>
      </w:r>
    </w:p>
    <w:p w:rsidR="00C9089C" w:rsidRDefault="00C9089C" w:rsidP="00C9089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DIREKTORIUS</w:t>
      </w:r>
    </w:p>
    <w:p w:rsidR="00C9089C" w:rsidRDefault="00C9089C" w:rsidP="00C9089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C9089C" w:rsidRDefault="00C9089C" w:rsidP="00C9089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C9089C" w:rsidRDefault="00C9089C" w:rsidP="00C9089C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ĮSAKYMAS</w:t>
      </w:r>
    </w:p>
    <w:p w:rsidR="00C9089C" w:rsidRDefault="00C9089C" w:rsidP="00C9089C">
      <w:pPr>
        <w:spacing w:after="0" w:line="240" w:lineRule="auto"/>
        <w:ind w:right="-15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4"/>
        </w:rPr>
        <w:t xml:space="preserve">DĖL </w:t>
      </w:r>
      <w:r w:rsidR="00292231">
        <w:rPr>
          <w:rFonts w:eastAsia="Times New Roman"/>
          <w:b/>
          <w:bCs/>
          <w:sz w:val="28"/>
          <w:szCs w:val="28"/>
        </w:rPr>
        <w:t>ATLYGINIMO</w:t>
      </w:r>
      <w:r>
        <w:rPr>
          <w:rFonts w:eastAsia="Times New Roman"/>
          <w:b/>
          <w:bCs/>
          <w:sz w:val="28"/>
          <w:szCs w:val="28"/>
        </w:rPr>
        <w:t xml:space="preserve"> UŽ VAIKŲ IŠLAIKYMĄ </w:t>
      </w:r>
    </w:p>
    <w:p w:rsidR="00C9089C" w:rsidRDefault="00C9089C" w:rsidP="00C9089C">
      <w:pPr>
        <w:spacing w:after="0" w:line="240" w:lineRule="auto"/>
        <w:ind w:right="-15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MAŽEIKIŲ LOPŠELYJE – DARŽELYJE ,,PASAKA“, ĮGYVENDINANČIOJE IKIMOKYKLINIO IR PRIEŠMOKYKLINIO UGDYMO PROGRAMAS, </w:t>
      </w:r>
    </w:p>
    <w:p w:rsidR="00C9089C" w:rsidRDefault="00C9089C" w:rsidP="00C9089C">
      <w:pPr>
        <w:spacing w:after="0" w:line="240" w:lineRule="auto"/>
        <w:ind w:right="-15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NUSTATYMO TVARKOS APRAŠO PATVIRTINIMO </w:t>
      </w:r>
    </w:p>
    <w:p w:rsidR="00C9089C" w:rsidRDefault="00C9089C" w:rsidP="00C9089C">
      <w:pPr>
        <w:spacing w:after="0" w:line="240" w:lineRule="auto"/>
        <w:rPr>
          <w:rFonts w:eastAsia="Times New Roman"/>
          <w:szCs w:val="24"/>
        </w:rPr>
      </w:pPr>
    </w:p>
    <w:p w:rsidR="00C9089C" w:rsidRDefault="00292231" w:rsidP="00C9089C">
      <w:pPr>
        <w:keepNext/>
        <w:spacing w:after="0" w:line="240" w:lineRule="auto"/>
        <w:jc w:val="center"/>
        <w:outlineLvl w:val="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2022 </w:t>
      </w:r>
      <w:r w:rsidR="00C9089C">
        <w:rPr>
          <w:rFonts w:eastAsia="Times New Roman"/>
          <w:szCs w:val="24"/>
        </w:rPr>
        <w:t>m.</w:t>
      </w:r>
      <w:r>
        <w:rPr>
          <w:rFonts w:eastAsia="Times New Roman"/>
          <w:szCs w:val="24"/>
        </w:rPr>
        <w:t xml:space="preserve"> gegužės</w:t>
      </w:r>
      <w:r w:rsidR="00C9089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3</w:t>
      </w:r>
      <w:r w:rsidR="00C9089C">
        <w:rPr>
          <w:rFonts w:eastAsia="Times New Roman"/>
          <w:szCs w:val="24"/>
        </w:rPr>
        <w:t>1</w:t>
      </w:r>
      <w:r>
        <w:rPr>
          <w:rFonts w:eastAsia="Times New Roman"/>
          <w:szCs w:val="24"/>
        </w:rPr>
        <w:t xml:space="preserve"> d. Nr. V1-92</w:t>
      </w:r>
    </w:p>
    <w:p w:rsidR="00C9089C" w:rsidRDefault="00C9089C" w:rsidP="00C9089C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Mažeikiai</w:t>
      </w:r>
    </w:p>
    <w:p w:rsidR="00C9089C" w:rsidRDefault="00C9089C" w:rsidP="00C9089C">
      <w:pPr>
        <w:spacing w:after="0" w:line="240" w:lineRule="auto"/>
        <w:jc w:val="center"/>
        <w:rPr>
          <w:rFonts w:eastAsia="Times New Roman"/>
          <w:szCs w:val="24"/>
        </w:rPr>
      </w:pPr>
    </w:p>
    <w:p w:rsidR="00C9089C" w:rsidRDefault="00C9089C" w:rsidP="00C9089C">
      <w:pPr>
        <w:spacing w:after="0" w:line="240" w:lineRule="auto"/>
        <w:jc w:val="both"/>
        <w:rPr>
          <w:rFonts w:eastAsia="Times New Roman"/>
          <w:szCs w:val="24"/>
        </w:rPr>
      </w:pPr>
    </w:p>
    <w:p w:rsidR="00C9089C" w:rsidRDefault="00292231" w:rsidP="00C9089C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    </w:t>
      </w:r>
      <w:r w:rsidR="00C9089C">
        <w:rPr>
          <w:rFonts w:eastAsia="Times New Roman"/>
          <w:szCs w:val="24"/>
        </w:rPr>
        <w:t>Vadovaudamasi Mažeikių rajono Savivaldybės tarybos 20</w:t>
      </w:r>
      <w:r>
        <w:rPr>
          <w:rFonts w:eastAsia="Times New Roman"/>
          <w:szCs w:val="24"/>
          <w:lang w:val="en-US"/>
        </w:rPr>
        <w:t>22</w:t>
      </w:r>
      <w:r w:rsidR="00C9089C"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</w:rPr>
        <w:t>m. gegužės</w:t>
      </w:r>
      <w:r w:rsidR="00C9089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en-US"/>
        </w:rPr>
        <w:t>27</w:t>
      </w:r>
      <w:r>
        <w:rPr>
          <w:rFonts w:eastAsia="Times New Roman"/>
          <w:szCs w:val="24"/>
        </w:rPr>
        <w:t xml:space="preserve"> d. sprendimu Nr. T1-146 „Dėl atlyginimo už vaikų išlaikymo</w:t>
      </w:r>
      <w:r w:rsidR="00C9089C">
        <w:rPr>
          <w:rFonts w:eastAsia="Times New Roman"/>
          <w:szCs w:val="24"/>
        </w:rPr>
        <w:t xml:space="preserve"> ugdymo įstaigose, įgyvendinančiose ikimokyklinio ir priešmokyklinio ugdymo prog</w:t>
      </w:r>
      <w:r>
        <w:rPr>
          <w:rFonts w:eastAsia="Times New Roman"/>
          <w:szCs w:val="24"/>
        </w:rPr>
        <w:t>ramas, nustatymo tvarkos aprašo patvirtinimo“;</w:t>
      </w:r>
    </w:p>
    <w:p w:rsidR="00C9089C" w:rsidRDefault="00292231" w:rsidP="00C9089C">
      <w:pPr>
        <w:spacing w:after="0" w:line="240" w:lineRule="auto"/>
        <w:ind w:right="-154"/>
        <w:jc w:val="both"/>
        <w:rPr>
          <w:rFonts w:eastAsia="Times New Roman"/>
          <w:bCs/>
          <w:szCs w:val="24"/>
        </w:rPr>
      </w:pPr>
      <w:r>
        <w:rPr>
          <w:rFonts w:eastAsia="Times New Roman"/>
          <w:szCs w:val="24"/>
        </w:rPr>
        <w:t xml:space="preserve">                          </w:t>
      </w:r>
      <w:r w:rsidR="00C9089C">
        <w:rPr>
          <w:rFonts w:eastAsia="Times New Roman"/>
          <w:szCs w:val="24"/>
        </w:rPr>
        <w:t xml:space="preserve"> 1. T v i r t i n u „</w:t>
      </w:r>
      <w:r>
        <w:rPr>
          <w:rFonts w:eastAsia="Times New Roman"/>
          <w:bCs/>
          <w:szCs w:val="24"/>
        </w:rPr>
        <w:t>Atlyginimo</w:t>
      </w:r>
      <w:r w:rsidR="00C9089C">
        <w:rPr>
          <w:rFonts w:eastAsia="Times New Roman"/>
          <w:bCs/>
          <w:szCs w:val="24"/>
        </w:rPr>
        <w:t xml:space="preserve"> už vaikų išlaikymą Mažeikių lopšelyje – darželyje ,,Pasaka“, įgyvendinančioje ikimokyklinio ir priešmokyklinio ugdymo programas, nustatymo tvarkos aprašą.</w:t>
      </w:r>
    </w:p>
    <w:p w:rsidR="00C9089C" w:rsidRPr="00292231" w:rsidRDefault="00C9089C" w:rsidP="00C9089C">
      <w:pPr>
        <w:spacing w:after="0" w:line="240" w:lineRule="auto"/>
        <w:ind w:right="-154"/>
        <w:jc w:val="both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 xml:space="preserve">    </w:t>
      </w:r>
      <w:r w:rsidR="00292231">
        <w:rPr>
          <w:rFonts w:eastAsia="Times New Roman"/>
          <w:bCs/>
          <w:szCs w:val="24"/>
        </w:rPr>
        <w:t xml:space="preserve">                      </w:t>
      </w:r>
      <w:r>
        <w:rPr>
          <w:rFonts w:eastAsia="Times New Roman"/>
          <w:bCs/>
          <w:szCs w:val="24"/>
        </w:rPr>
        <w:t xml:space="preserve"> 2. </w:t>
      </w:r>
      <w:r w:rsidRPr="00292231">
        <w:rPr>
          <w:rFonts w:eastAsia="Times New Roman"/>
          <w:szCs w:val="24"/>
        </w:rPr>
        <w:t xml:space="preserve">P a v e d u </w:t>
      </w:r>
      <w:r w:rsidR="00292231" w:rsidRPr="00292231">
        <w:rPr>
          <w:rFonts w:eastAsia="Times New Roman"/>
          <w:szCs w:val="24"/>
        </w:rPr>
        <w:t xml:space="preserve">sekretorei </w:t>
      </w:r>
      <w:r w:rsidRPr="00292231">
        <w:rPr>
          <w:rFonts w:eastAsia="Times New Roman"/>
          <w:szCs w:val="24"/>
        </w:rPr>
        <w:t xml:space="preserve">tvarkos aprašą paskelbti </w:t>
      </w:r>
      <w:r w:rsidR="00292231" w:rsidRPr="00292231">
        <w:rPr>
          <w:rFonts w:eastAsia="Times New Roman"/>
          <w:szCs w:val="24"/>
        </w:rPr>
        <w:t xml:space="preserve">lopšelio-darželio </w:t>
      </w:r>
      <w:r w:rsidRPr="00292231">
        <w:rPr>
          <w:rFonts w:eastAsia="Times New Roman"/>
          <w:szCs w:val="24"/>
        </w:rPr>
        <w:t>interneto s</w:t>
      </w:r>
      <w:r w:rsidR="00292231" w:rsidRPr="00292231">
        <w:rPr>
          <w:rFonts w:eastAsia="Times New Roman"/>
          <w:szCs w:val="24"/>
        </w:rPr>
        <w:t>vetainėje, ne vėliau kaip per 5 darbo dienas</w:t>
      </w:r>
      <w:r w:rsidRPr="00292231">
        <w:rPr>
          <w:rFonts w:eastAsia="Times New Roman"/>
          <w:szCs w:val="24"/>
        </w:rPr>
        <w:t xml:space="preserve"> nuo tvarkos aprašo patvirtinimo.</w:t>
      </w:r>
    </w:p>
    <w:p w:rsidR="00C9089C" w:rsidRPr="00C70311" w:rsidRDefault="00C9089C" w:rsidP="00C9089C">
      <w:pPr>
        <w:spacing w:after="0" w:line="240" w:lineRule="auto"/>
        <w:ind w:right="-154"/>
        <w:jc w:val="both"/>
        <w:rPr>
          <w:rFonts w:eastAsia="Times New Roman"/>
          <w:szCs w:val="24"/>
        </w:rPr>
      </w:pPr>
      <w:r w:rsidRPr="00C70311">
        <w:rPr>
          <w:rFonts w:eastAsia="Times New Roman"/>
          <w:szCs w:val="24"/>
        </w:rPr>
        <w:t xml:space="preserve">    </w:t>
      </w:r>
      <w:r w:rsidR="00292231">
        <w:rPr>
          <w:rFonts w:eastAsia="Times New Roman"/>
          <w:bCs/>
          <w:szCs w:val="24"/>
        </w:rPr>
        <w:t xml:space="preserve">                       </w:t>
      </w:r>
      <w:r w:rsidRPr="00C70311">
        <w:rPr>
          <w:rFonts w:eastAsia="Times New Roman"/>
          <w:bCs/>
          <w:szCs w:val="24"/>
        </w:rPr>
        <w:t xml:space="preserve">3. </w:t>
      </w:r>
      <w:r w:rsidRPr="00C70311">
        <w:rPr>
          <w:rFonts w:eastAsia="Times New Roman"/>
          <w:szCs w:val="24"/>
        </w:rPr>
        <w:t>Į s a k y m o  vykdymo kontrolę pasilieku sau.</w:t>
      </w:r>
    </w:p>
    <w:p w:rsidR="00C9089C" w:rsidRPr="00C70311" w:rsidRDefault="00292231" w:rsidP="00C9089C">
      <w:pPr>
        <w:spacing w:after="0" w:line="240" w:lineRule="auto"/>
        <w:ind w:right="-154"/>
        <w:jc w:val="both"/>
        <w:rPr>
          <w:rFonts w:eastAsia="Times New Roman"/>
          <w:bCs/>
          <w:szCs w:val="24"/>
        </w:rPr>
      </w:pPr>
      <w:r>
        <w:rPr>
          <w:rFonts w:eastAsia="Times New Roman"/>
          <w:szCs w:val="24"/>
        </w:rPr>
        <w:t xml:space="preserve">                           </w:t>
      </w:r>
      <w:r w:rsidR="00C9089C" w:rsidRPr="00C70311">
        <w:rPr>
          <w:rFonts w:eastAsia="Times New Roman"/>
          <w:szCs w:val="24"/>
        </w:rPr>
        <w:t xml:space="preserve">4. P r </w:t>
      </w:r>
      <w:r w:rsidR="00C9089C">
        <w:rPr>
          <w:rFonts w:eastAsia="Times New Roman"/>
          <w:szCs w:val="24"/>
        </w:rPr>
        <w:t>i</w:t>
      </w:r>
      <w:r w:rsidR="00C9089C" w:rsidRPr="00C70311">
        <w:rPr>
          <w:rFonts w:eastAsia="Times New Roman"/>
          <w:szCs w:val="24"/>
        </w:rPr>
        <w:t xml:space="preserve"> p a ž į s t u </w:t>
      </w:r>
      <w:r>
        <w:rPr>
          <w:rFonts w:eastAsia="Times New Roman"/>
          <w:szCs w:val="24"/>
        </w:rPr>
        <w:t>netekus galios direktoriaus 2021-02-01 įsakymo Nr. V1-15</w:t>
      </w:r>
      <w:r w:rsidR="00C9089C" w:rsidRPr="00C70311">
        <w:rPr>
          <w:rFonts w:eastAsia="Times New Roman"/>
          <w:szCs w:val="24"/>
        </w:rPr>
        <w:t xml:space="preserve">, „Dėl </w:t>
      </w:r>
      <w:r w:rsidR="00C9089C" w:rsidRPr="00C70311">
        <w:rPr>
          <w:rFonts w:eastAsia="Times New Roman"/>
          <w:bCs/>
          <w:szCs w:val="24"/>
        </w:rPr>
        <w:t>mokesčio už vaikų išlaikymą Mažeikių lopšelyje – darželyje ,,Pasaka“, įgyvendinančioje ikimokyklinio ir priešmokyklinio ugdymo programas tvarkos aprašo patvirtinimo“.</w:t>
      </w:r>
    </w:p>
    <w:p w:rsidR="00C9089C" w:rsidRPr="0069636C" w:rsidRDefault="00292231" w:rsidP="00C9089C">
      <w:pPr>
        <w:spacing w:after="0" w:line="240" w:lineRule="auto"/>
        <w:ind w:right="-154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 </w:t>
      </w:r>
      <w:r w:rsidR="00C9089C" w:rsidRPr="00C70311">
        <w:rPr>
          <w:rFonts w:eastAsia="Times New Roman"/>
          <w:bCs/>
          <w:szCs w:val="24"/>
        </w:rPr>
        <w:t xml:space="preserve">  5</w:t>
      </w:r>
      <w:r w:rsidR="00C9089C" w:rsidRPr="00C70311">
        <w:rPr>
          <w:rFonts w:eastAsia="Times New Roman"/>
          <w:szCs w:val="24"/>
        </w:rPr>
        <w:t>. N u s t a t a u, k</w:t>
      </w:r>
      <w:r>
        <w:rPr>
          <w:rFonts w:eastAsia="Times New Roman"/>
          <w:szCs w:val="24"/>
        </w:rPr>
        <w:t>ad šis įsakymas įsigalioja 2022 m. birželio</w:t>
      </w:r>
      <w:r w:rsidR="00C9089C" w:rsidRPr="00C70311">
        <w:rPr>
          <w:rFonts w:eastAsia="Times New Roman"/>
          <w:szCs w:val="24"/>
        </w:rPr>
        <w:t xml:space="preserve"> 1 d</w:t>
      </w:r>
      <w:r w:rsidR="00C9089C">
        <w:rPr>
          <w:rFonts w:eastAsia="Times New Roman"/>
          <w:szCs w:val="24"/>
          <w:lang w:val="en-US"/>
        </w:rPr>
        <w:t>.</w:t>
      </w:r>
    </w:p>
    <w:p w:rsidR="00C9089C" w:rsidRDefault="00C9089C" w:rsidP="00C9089C">
      <w:pPr>
        <w:spacing w:after="0" w:line="240" w:lineRule="auto"/>
        <w:jc w:val="both"/>
        <w:rPr>
          <w:rFonts w:eastAsia="Times New Roman"/>
          <w:szCs w:val="24"/>
        </w:rPr>
      </w:pPr>
    </w:p>
    <w:p w:rsidR="00C9089C" w:rsidRDefault="00C9089C" w:rsidP="00C9089C">
      <w:pPr>
        <w:spacing w:after="0" w:line="240" w:lineRule="auto"/>
        <w:jc w:val="both"/>
        <w:rPr>
          <w:rFonts w:eastAsia="Times New Roman"/>
          <w:szCs w:val="24"/>
        </w:rPr>
      </w:pPr>
    </w:p>
    <w:p w:rsidR="00C9089C" w:rsidRDefault="00C9089C" w:rsidP="00C9089C">
      <w:pPr>
        <w:spacing w:after="0" w:line="240" w:lineRule="auto"/>
        <w:jc w:val="both"/>
        <w:rPr>
          <w:rFonts w:eastAsia="Times New Roman"/>
          <w:szCs w:val="24"/>
        </w:rPr>
      </w:pPr>
    </w:p>
    <w:p w:rsidR="00C9089C" w:rsidRDefault="00C9089C" w:rsidP="00C9089C">
      <w:pPr>
        <w:spacing w:after="0" w:line="240" w:lineRule="auto"/>
        <w:jc w:val="both"/>
        <w:rPr>
          <w:rFonts w:eastAsia="Times New Roman"/>
          <w:szCs w:val="24"/>
        </w:rPr>
      </w:pPr>
    </w:p>
    <w:p w:rsidR="00C9089C" w:rsidRDefault="00C9089C" w:rsidP="00C9089C">
      <w:pPr>
        <w:spacing w:after="0" w:line="240" w:lineRule="auto"/>
        <w:jc w:val="both"/>
        <w:rPr>
          <w:rFonts w:eastAsia="Times New Roman"/>
          <w:szCs w:val="24"/>
        </w:rPr>
      </w:pPr>
    </w:p>
    <w:p w:rsidR="00C9089C" w:rsidRDefault="00C9089C" w:rsidP="00C9089C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Direktorė                                                                                                                Zita Siliūnienė</w:t>
      </w:r>
    </w:p>
    <w:p w:rsidR="00C9089C" w:rsidRDefault="00C9089C" w:rsidP="00C9089C"/>
    <w:p w:rsidR="00CC648F" w:rsidRDefault="00CC648F"/>
    <w:sectPr w:rsidR="00CC648F" w:rsidSect="00292231"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C"/>
    <w:rsid w:val="00292231"/>
    <w:rsid w:val="00C61C5D"/>
    <w:rsid w:val="00C9089C"/>
    <w:rsid w:val="00CC648F"/>
    <w:rsid w:val="00C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089C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08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089C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08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2022-06-01T14:43:00Z</cp:lastPrinted>
  <dcterms:created xsi:type="dcterms:W3CDTF">2022-06-07T13:53:00Z</dcterms:created>
  <dcterms:modified xsi:type="dcterms:W3CDTF">2022-06-07T13:53:00Z</dcterms:modified>
</cp:coreProperties>
</file>