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3A" w:rsidRDefault="00BC073A" w:rsidP="00BC073A">
      <w:pPr>
        <w:tabs>
          <w:tab w:val="left" w:pos="2618"/>
        </w:tabs>
        <w:spacing w:after="0" w:line="240" w:lineRule="auto"/>
        <w:rPr>
          <w:rFonts w:eastAsia="Times New Roman"/>
          <w:noProof/>
          <w:szCs w:val="24"/>
          <w:lang w:eastAsia="lt-LT"/>
        </w:rPr>
      </w:pPr>
      <w:r>
        <w:rPr>
          <w:noProof/>
          <w:lang w:eastAsia="lt-LT"/>
        </w:rPr>
        <w:drawing>
          <wp:anchor distT="0" distB="0" distL="114300" distR="114300" simplePos="0" relativeHeight="251659264" behindDoc="1" locked="0" layoutInCell="1" allowOverlap="1" wp14:anchorId="79587E7D" wp14:editId="52F96BBC">
            <wp:simplePos x="0" y="0"/>
            <wp:positionH relativeFrom="column">
              <wp:posOffset>2486025</wp:posOffset>
            </wp:positionH>
            <wp:positionV relativeFrom="paragraph">
              <wp:posOffset>-303530</wp:posOffset>
            </wp:positionV>
            <wp:extent cx="1079500" cy="970915"/>
            <wp:effectExtent l="0" t="0" r="6350" b="635"/>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970915"/>
                    </a:xfrm>
                    <a:prstGeom prst="rect">
                      <a:avLst/>
                    </a:prstGeom>
                    <a:noFill/>
                  </pic:spPr>
                </pic:pic>
              </a:graphicData>
            </a:graphic>
            <wp14:sizeRelH relativeFrom="page">
              <wp14:pctWidth>0</wp14:pctWidth>
            </wp14:sizeRelH>
            <wp14:sizeRelV relativeFrom="page">
              <wp14:pctHeight>0</wp14:pctHeight>
            </wp14:sizeRelV>
          </wp:anchor>
        </w:drawing>
      </w:r>
    </w:p>
    <w:p w:rsidR="00BC073A" w:rsidRDefault="00BC073A" w:rsidP="00BC073A">
      <w:pPr>
        <w:spacing w:after="0" w:line="240" w:lineRule="auto"/>
        <w:jc w:val="center"/>
        <w:rPr>
          <w:rFonts w:eastAsia="Times New Roman"/>
          <w:noProof/>
          <w:szCs w:val="24"/>
          <w:lang w:eastAsia="lt-LT"/>
        </w:rPr>
      </w:pPr>
    </w:p>
    <w:p w:rsidR="00BC073A" w:rsidRDefault="00BC073A" w:rsidP="00BC073A">
      <w:pPr>
        <w:spacing w:after="0" w:line="240" w:lineRule="auto"/>
        <w:jc w:val="center"/>
        <w:rPr>
          <w:rFonts w:eastAsia="Times New Roman"/>
          <w:noProof/>
          <w:szCs w:val="24"/>
          <w:lang w:eastAsia="lt-LT"/>
        </w:rPr>
      </w:pPr>
    </w:p>
    <w:p w:rsidR="00BC073A" w:rsidRDefault="00BC073A" w:rsidP="00BC073A">
      <w:pPr>
        <w:spacing w:after="0" w:line="240" w:lineRule="auto"/>
        <w:jc w:val="center"/>
        <w:rPr>
          <w:rFonts w:eastAsia="Times New Roman"/>
          <w:noProof/>
          <w:szCs w:val="24"/>
          <w:lang w:eastAsia="lt-LT"/>
        </w:rPr>
      </w:pPr>
      <w:r>
        <w:rPr>
          <w:rFonts w:eastAsia="Times New Roman"/>
          <w:noProof/>
          <w:szCs w:val="24"/>
          <w:lang w:eastAsia="lt-LT"/>
        </w:rPr>
        <w:t>Mažeikių lopšelis – darželis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287"/>
      </w:tblGrid>
      <w:tr w:rsidR="00BC073A" w:rsidTr="00BC073A">
        <w:tc>
          <w:tcPr>
            <w:tcW w:w="9854" w:type="dxa"/>
            <w:tcBorders>
              <w:top w:val="nil"/>
              <w:left w:val="nil"/>
              <w:bottom w:val="single" w:sz="4" w:space="0" w:color="auto"/>
              <w:right w:val="nil"/>
            </w:tcBorders>
            <w:hideMark/>
          </w:tcPr>
          <w:p w:rsidR="00BC073A" w:rsidRDefault="00BC073A">
            <w:pPr>
              <w:spacing w:after="0" w:line="240" w:lineRule="auto"/>
              <w:jc w:val="center"/>
              <w:rPr>
                <w:rFonts w:eastAsia="Times New Roman"/>
                <w:sz w:val="16"/>
                <w:szCs w:val="16"/>
                <w:lang w:val="en-US"/>
              </w:rPr>
            </w:pPr>
            <w:r>
              <w:rPr>
                <w:rFonts w:eastAsia="Times New Roman"/>
                <w:sz w:val="16"/>
                <w:szCs w:val="16"/>
                <w:lang w:val="en-US"/>
              </w:rPr>
              <w:t xml:space="preserve">                 (</w:t>
            </w:r>
            <w:proofErr w:type="spellStart"/>
            <w:r>
              <w:rPr>
                <w:rFonts w:eastAsia="Times New Roman"/>
                <w:sz w:val="16"/>
                <w:szCs w:val="16"/>
                <w:lang w:val="en-US"/>
              </w:rPr>
              <w:t>Registro</w:t>
            </w:r>
            <w:proofErr w:type="spellEnd"/>
            <w:r>
              <w:rPr>
                <w:rFonts w:eastAsia="Times New Roman"/>
                <w:sz w:val="16"/>
                <w:szCs w:val="16"/>
                <w:lang w:val="en-US"/>
              </w:rPr>
              <w:t xml:space="preserve"> </w:t>
            </w:r>
            <w:proofErr w:type="spellStart"/>
            <w:r>
              <w:rPr>
                <w:rFonts w:eastAsia="Times New Roman"/>
                <w:sz w:val="16"/>
                <w:szCs w:val="16"/>
                <w:lang w:val="en-US"/>
              </w:rPr>
              <w:t>liudijimas</w:t>
            </w:r>
            <w:proofErr w:type="spellEnd"/>
            <w:r>
              <w:rPr>
                <w:rFonts w:eastAsia="Times New Roman"/>
                <w:sz w:val="16"/>
                <w:szCs w:val="16"/>
                <w:lang w:val="en-US"/>
              </w:rPr>
              <w:t xml:space="preserve"> Nr. 83108)</w:t>
            </w:r>
          </w:p>
        </w:tc>
      </w:tr>
    </w:tbl>
    <w:p w:rsidR="0051231C" w:rsidRDefault="0051231C" w:rsidP="0051231C">
      <w:pPr>
        <w:jc w:val="center"/>
        <w:rPr>
          <w:b/>
          <w:lang w:val="en-US"/>
        </w:rPr>
      </w:pPr>
    </w:p>
    <w:p w:rsidR="00BC073A" w:rsidRDefault="00395AB3" w:rsidP="0051231C">
      <w:pPr>
        <w:jc w:val="center"/>
        <w:rPr>
          <w:b/>
        </w:rPr>
      </w:pPr>
      <w:r>
        <w:rPr>
          <w:b/>
          <w:lang w:val="en-US"/>
        </w:rPr>
        <w:t>2021 M. LAPKRITIS</w:t>
      </w:r>
    </w:p>
    <w:p w:rsidR="008249D0" w:rsidRPr="00AD7FAF" w:rsidRDefault="008249D0" w:rsidP="008249D0">
      <w:pPr>
        <w:jc w:val="both"/>
        <w:rPr>
          <w:b/>
        </w:rPr>
      </w:pPr>
    </w:p>
    <w:p w:rsidR="00E93F18" w:rsidRDefault="00395AB3" w:rsidP="008249D0">
      <w:pPr>
        <w:spacing w:after="0" w:line="240" w:lineRule="auto"/>
        <w:jc w:val="both"/>
      </w:pPr>
      <w:r w:rsidRPr="00AD7FAF">
        <w:rPr>
          <w:b/>
        </w:rPr>
        <w:t>2021 m. lapkričio 9 d. 10</w:t>
      </w:r>
      <w:r w:rsidR="006960CB" w:rsidRPr="00AD7FAF">
        <w:rPr>
          <w:b/>
        </w:rPr>
        <w:t>.00</w:t>
      </w:r>
      <w:r w:rsidR="008249D0" w:rsidRPr="00AD7FAF">
        <w:rPr>
          <w:b/>
        </w:rPr>
        <w:t xml:space="preserve"> val.</w:t>
      </w:r>
      <w:r w:rsidR="008249D0">
        <w:t xml:space="preserve"> </w:t>
      </w:r>
      <w:r>
        <w:t>„Dokumentų valdymo bendrosios informacinės sistemos</w:t>
      </w:r>
      <w:r w:rsidR="00D32876">
        <w:t xml:space="preserve"> </w:t>
      </w:r>
      <w:r>
        <w:t>(DBSIS) sukūrimo ir įdiegimo projektas“</w:t>
      </w:r>
      <w:r w:rsidR="00774FC4">
        <w:t xml:space="preserve"> (nuotoliniu būdu).</w:t>
      </w:r>
    </w:p>
    <w:p w:rsidR="00395AB3" w:rsidRDefault="00395AB3" w:rsidP="00395AB3">
      <w:pPr>
        <w:spacing w:after="0" w:line="240" w:lineRule="auto"/>
        <w:jc w:val="both"/>
      </w:pPr>
      <w:r>
        <w:t xml:space="preserve">Seminaro lektoriai </w:t>
      </w:r>
      <w:proofErr w:type="gramStart"/>
      <w:r>
        <w:t>-</w:t>
      </w:r>
      <w:proofErr w:type="gramEnd"/>
      <w:r>
        <w:t xml:space="preserve"> Vidaus reikalų viceministrė Sigita </w:t>
      </w:r>
      <w:proofErr w:type="spellStart"/>
      <w:r>
        <w:t>Ščajevienė</w:t>
      </w:r>
      <w:proofErr w:type="spellEnd"/>
      <w:r>
        <w:t>, Informatikos ir ryšių departamento prie VRM direktorius Tomas Stankevičius, UAB „</w:t>
      </w:r>
      <w:proofErr w:type="spellStart"/>
      <w:r>
        <w:t>Asseco</w:t>
      </w:r>
      <w:proofErr w:type="spellEnd"/>
      <w:r>
        <w:t xml:space="preserve"> Lietuva” generalinis</w:t>
      </w:r>
    </w:p>
    <w:p w:rsidR="009C6A1E" w:rsidRDefault="00395AB3" w:rsidP="00395AB3">
      <w:pPr>
        <w:spacing w:after="0" w:line="240" w:lineRule="auto"/>
        <w:jc w:val="both"/>
      </w:pPr>
      <w:r>
        <w:t xml:space="preserve">direktorius Albertas </w:t>
      </w:r>
      <w:proofErr w:type="spellStart"/>
      <w:r>
        <w:t>Šermokas</w:t>
      </w:r>
      <w:proofErr w:type="spellEnd"/>
      <w:r>
        <w:t xml:space="preserve">, DBSIS sukūrimo ir įdiegimo projekto vadovas Gediminas Dagys, Lietuvos vyriausiojo archyvaro tarnybos Dokumentų ir archyvų valdymo ir naudojimo skyriaus vedėja Daiva Lukšaitė, DBSIS sukūrimo ir įdiegimo projekto informacinių sistemų administratorė Asta </w:t>
      </w:r>
      <w:proofErr w:type="spellStart"/>
      <w:r>
        <w:t>Gagelienė</w:t>
      </w:r>
      <w:proofErr w:type="spellEnd"/>
      <w:r w:rsidR="009C6A1E">
        <w:t>.</w:t>
      </w:r>
    </w:p>
    <w:p w:rsidR="009C6A1E" w:rsidRDefault="00E93F18" w:rsidP="009C6A1E">
      <w:pPr>
        <w:spacing w:after="0" w:line="240" w:lineRule="auto"/>
        <w:jc w:val="both"/>
      </w:pPr>
      <w:r>
        <w:t xml:space="preserve">Dalyvauja direktorė Zita </w:t>
      </w:r>
      <w:proofErr w:type="spellStart"/>
      <w:r>
        <w:t>Siliūnienė</w:t>
      </w:r>
      <w:proofErr w:type="spellEnd"/>
      <w:r w:rsidR="00395AB3">
        <w:t xml:space="preserve">, </w:t>
      </w:r>
      <w:r w:rsidR="009C6A1E">
        <w:t>direktoriaus pavaduotoja ugdymui Alina Petravičienė.</w:t>
      </w:r>
    </w:p>
    <w:p w:rsidR="004A394F" w:rsidRDefault="004A394F" w:rsidP="004A394F">
      <w:pPr>
        <w:spacing w:after="0" w:line="240" w:lineRule="auto"/>
        <w:jc w:val="both"/>
      </w:pPr>
    </w:p>
    <w:p w:rsidR="009C6A1E" w:rsidRDefault="009C6A1E" w:rsidP="005475BF">
      <w:pPr>
        <w:spacing w:after="0" w:line="240" w:lineRule="auto"/>
        <w:jc w:val="both"/>
      </w:pPr>
    </w:p>
    <w:p w:rsidR="00774FC4" w:rsidRDefault="006960CB" w:rsidP="005475BF">
      <w:pPr>
        <w:spacing w:after="0" w:line="240" w:lineRule="auto"/>
        <w:jc w:val="both"/>
      </w:pPr>
      <w:r w:rsidRPr="00AD7FAF">
        <w:rPr>
          <w:b/>
        </w:rPr>
        <w:t>2021</w:t>
      </w:r>
      <w:r w:rsidR="009C6A1E" w:rsidRPr="00AD7FAF">
        <w:rPr>
          <w:b/>
        </w:rPr>
        <w:t xml:space="preserve"> m. lapkričio 9 d. 13</w:t>
      </w:r>
      <w:r w:rsidR="00BA0D78" w:rsidRPr="00AD7FAF">
        <w:rPr>
          <w:b/>
        </w:rPr>
        <w:t>.00 val</w:t>
      </w:r>
      <w:r w:rsidR="00BA0D78">
        <w:t>.</w:t>
      </w:r>
      <w:r w:rsidR="00774FC4">
        <w:t xml:space="preserve"> Mažeikių švietimo centre vyks</w:t>
      </w:r>
      <w:r w:rsidR="00BA0D78">
        <w:t xml:space="preserve"> seminaras „</w:t>
      </w:r>
      <w:r w:rsidR="00774FC4">
        <w:t xml:space="preserve">Ikimokyklinio ir priešmokyklinio ugdymo programas vykdančių mokyklų veiklos kokybės įsivertinimo metodikos išbandymo rezultatai“. </w:t>
      </w:r>
    </w:p>
    <w:p w:rsidR="00774FC4" w:rsidRDefault="00BA0D78" w:rsidP="005475BF">
      <w:pPr>
        <w:spacing w:after="0" w:line="240" w:lineRule="auto"/>
        <w:jc w:val="both"/>
      </w:pPr>
      <w:r>
        <w:t>Seminar</w:t>
      </w:r>
      <w:r w:rsidR="00774FC4">
        <w:t>o lektorė:</w:t>
      </w:r>
      <w:r w:rsidR="006960CB">
        <w:t xml:space="preserve"> </w:t>
      </w:r>
      <w:r w:rsidR="00774FC4">
        <w:t>lopšelio</w:t>
      </w:r>
      <w:proofErr w:type="gramStart"/>
      <w:r w:rsidR="00774FC4">
        <w:t>-</w:t>
      </w:r>
      <w:proofErr w:type="gramEnd"/>
      <w:r w:rsidR="00774FC4">
        <w:t xml:space="preserve">darželio „Buratinas“ direktoriaus pavaduotoja ugdymui </w:t>
      </w:r>
      <w:r w:rsidR="006960CB">
        <w:t xml:space="preserve">Genė </w:t>
      </w:r>
      <w:proofErr w:type="spellStart"/>
      <w:r w:rsidR="006960CB">
        <w:t>Tamušauskien</w:t>
      </w:r>
      <w:r w:rsidR="00774FC4">
        <w:t>ė</w:t>
      </w:r>
      <w:proofErr w:type="spellEnd"/>
    </w:p>
    <w:p w:rsidR="005475BF" w:rsidRDefault="005475BF" w:rsidP="005475BF">
      <w:pPr>
        <w:spacing w:after="0" w:line="240" w:lineRule="auto"/>
        <w:jc w:val="both"/>
      </w:pPr>
      <w:r>
        <w:t>Dalyvauja direktoriaus pavaduotoja ugdymui Alina Petravičienė</w:t>
      </w:r>
      <w:r w:rsidR="00B808D5">
        <w:t>.</w:t>
      </w:r>
    </w:p>
    <w:p w:rsidR="005475BF" w:rsidRDefault="005475BF" w:rsidP="005475BF">
      <w:pPr>
        <w:spacing w:after="0" w:line="240" w:lineRule="auto"/>
        <w:jc w:val="both"/>
      </w:pPr>
    </w:p>
    <w:p w:rsidR="00E93F18" w:rsidRDefault="009C6A1E" w:rsidP="009C6A1E">
      <w:pPr>
        <w:spacing w:after="0" w:line="240" w:lineRule="auto"/>
        <w:jc w:val="both"/>
      </w:pPr>
      <w:r w:rsidRPr="00AD7FAF">
        <w:rPr>
          <w:b/>
        </w:rPr>
        <w:t>2021 m. lapkričio 18 d. 13.00 val</w:t>
      </w:r>
      <w:r>
        <w:t>. Mažeikių „Ventos“ progimnazijoje vyks seminaras „Emocinė inteligencija ir sėkmė – vadovų emocinio intelekto lavinimo mokymai“ III modulis.</w:t>
      </w:r>
    </w:p>
    <w:p w:rsidR="00D32876" w:rsidRDefault="00D32876" w:rsidP="009C6A1E">
      <w:pPr>
        <w:spacing w:after="0" w:line="240" w:lineRule="auto"/>
        <w:jc w:val="both"/>
      </w:pPr>
      <w:r>
        <w:t xml:space="preserve">Lektorė – </w:t>
      </w:r>
      <w:proofErr w:type="spellStart"/>
      <w:r>
        <w:t>koučingo</w:t>
      </w:r>
      <w:proofErr w:type="spellEnd"/>
      <w:r>
        <w:t xml:space="preserve"> specialistė Danguolė </w:t>
      </w:r>
      <w:proofErr w:type="spellStart"/>
      <w:r>
        <w:t>Kraskauskienė</w:t>
      </w:r>
      <w:proofErr w:type="spellEnd"/>
    </w:p>
    <w:p w:rsidR="00894263" w:rsidRDefault="00C3648A" w:rsidP="00C3648A">
      <w:pPr>
        <w:spacing w:after="0" w:line="240" w:lineRule="auto"/>
        <w:jc w:val="both"/>
      </w:pPr>
      <w:r>
        <w:t xml:space="preserve">Dalyvauja direktorė Zita </w:t>
      </w:r>
      <w:proofErr w:type="spellStart"/>
      <w:r>
        <w:t>Siliūnienė</w:t>
      </w:r>
      <w:proofErr w:type="spellEnd"/>
      <w:r>
        <w:t xml:space="preserve"> </w:t>
      </w:r>
    </w:p>
    <w:p w:rsidR="009C6A1E" w:rsidRDefault="009C6A1E" w:rsidP="00C3648A">
      <w:pPr>
        <w:spacing w:after="0" w:line="240" w:lineRule="auto"/>
        <w:jc w:val="both"/>
      </w:pPr>
    </w:p>
    <w:p w:rsidR="00894263" w:rsidRDefault="009C6A1E" w:rsidP="00C3648A">
      <w:pPr>
        <w:spacing w:after="0" w:line="240" w:lineRule="auto"/>
        <w:jc w:val="both"/>
      </w:pPr>
      <w:r w:rsidRPr="00AD7FAF">
        <w:rPr>
          <w:b/>
        </w:rPr>
        <w:t>2021 m. lapkričio 19 d. 10.00 val.</w:t>
      </w:r>
      <w:r>
        <w:t xml:space="preserve"> „Ventos“ progimnazijoje</w:t>
      </w:r>
      <w:r w:rsidR="00B808D5">
        <w:t xml:space="preserve"> vyks </w:t>
      </w:r>
      <w:r w:rsidR="00D32876">
        <w:t>„Emocinė inteligencija ir sėkmė – vadovų emocinio intelekto lavinimo mokymai“ baigiamasis praktinis</w:t>
      </w:r>
      <w:proofErr w:type="gramStart"/>
      <w:r w:rsidR="00D32876">
        <w:t>-</w:t>
      </w:r>
      <w:proofErr w:type="gramEnd"/>
      <w:r w:rsidR="00D32876">
        <w:t xml:space="preserve">patirtinis seminaras „Stiprus vadovas- stipri komanda“. </w:t>
      </w:r>
    </w:p>
    <w:p w:rsidR="00D32876" w:rsidRDefault="00D32876" w:rsidP="00D32876">
      <w:pPr>
        <w:spacing w:after="0" w:line="240" w:lineRule="auto"/>
        <w:jc w:val="both"/>
      </w:pPr>
      <w:r>
        <w:t xml:space="preserve">Lektorė – </w:t>
      </w:r>
      <w:proofErr w:type="spellStart"/>
      <w:r>
        <w:t>koučingo</w:t>
      </w:r>
      <w:proofErr w:type="spellEnd"/>
      <w:r>
        <w:t xml:space="preserve"> specialistė Danguolė </w:t>
      </w:r>
      <w:proofErr w:type="spellStart"/>
      <w:r>
        <w:t>Kraskauskienė</w:t>
      </w:r>
      <w:proofErr w:type="spellEnd"/>
    </w:p>
    <w:p w:rsidR="00B808D5" w:rsidRDefault="00D32876" w:rsidP="00B808D5">
      <w:pPr>
        <w:spacing w:after="0" w:line="240" w:lineRule="auto"/>
        <w:jc w:val="both"/>
      </w:pPr>
      <w:r>
        <w:t xml:space="preserve">Dalyvauja direktorė Zita </w:t>
      </w:r>
      <w:proofErr w:type="spellStart"/>
      <w:r>
        <w:t>Siliūnienė</w:t>
      </w:r>
      <w:proofErr w:type="spellEnd"/>
      <w:r>
        <w:t xml:space="preserve"> </w:t>
      </w:r>
    </w:p>
    <w:p w:rsidR="00B808D5" w:rsidRDefault="00B808D5" w:rsidP="00C3648A">
      <w:pPr>
        <w:spacing w:after="0" w:line="240" w:lineRule="auto"/>
        <w:jc w:val="both"/>
      </w:pPr>
    </w:p>
    <w:p w:rsidR="00761445" w:rsidRDefault="00AD7FAF" w:rsidP="00AD7FAF">
      <w:pPr>
        <w:spacing w:after="0" w:line="240" w:lineRule="auto"/>
        <w:jc w:val="both"/>
      </w:pPr>
      <w:r w:rsidRPr="008870DC">
        <w:rPr>
          <w:b/>
        </w:rPr>
        <w:t>2021 m. lapkričio 25 d.</w:t>
      </w:r>
      <w:r>
        <w:t xml:space="preserve"> </w:t>
      </w:r>
      <w:r w:rsidR="008870DC">
        <w:t xml:space="preserve">Nacionalinė švietimo agentūra, </w:t>
      </w:r>
      <w:r>
        <w:t>viešoji konsultacija</w:t>
      </w:r>
      <w:r w:rsidR="008870DC">
        <w:t xml:space="preserve"> „Mokyklų veiklos kokybės įsivertinimas: kas naujo?</w:t>
      </w:r>
    </w:p>
    <w:p w:rsidR="008870DC" w:rsidRDefault="008870DC" w:rsidP="008870DC">
      <w:pPr>
        <w:spacing w:after="0" w:line="240" w:lineRule="auto"/>
        <w:jc w:val="both"/>
      </w:pPr>
      <w:r>
        <w:t>Tikslas – pristatyti mokyklų veiklos kokybės įsivertinimo naujoves.</w:t>
      </w:r>
    </w:p>
    <w:p w:rsidR="008870DC" w:rsidRDefault="00D67100" w:rsidP="008870DC">
      <w:pPr>
        <w:spacing w:after="0" w:line="240" w:lineRule="auto"/>
        <w:jc w:val="both"/>
      </w:pPr>
      <w:r>
        <w:t xml:space="preserve">Pranešėjai: </w:t>
      </w:r>
      <w:r w:rsidR="008870DC">
        <w:t xml:space="preserve">Ingrida </w:t>
      </w:r>
      <w:proofErr w:type="spellStart"/>
      <w:r w:rsidR="008870DC">
        <w:t>Šedeckytė</w:t>
      </w:r>
      <w:proofErr w:type="gramStart"/>
      <w:r w:rsidR="008870DC">
        <w:t>-</w:t>
      </w:r>
      <w:proofErr w:type="gramEnd"/>
      <w:r w:rsidR="008870DC">
        <w:t>Lagunavičienė,</w:t>
      </w:r>
      <w:proofErr w:type="spellEnd"/>
      <w:r w:rsidR="008870DC">
        <w:t xml:space="preserve"> Nacionalinės švietimo agentūros Mokyklų veiklos plėtros skyriaus vedėjo pavaduotoja</w:t>
      </w:r>
      <w:r>
        <w:t>;</w:t>
      </w:r>
    </w:p>
    <w:p w:rsidR="00D67100" w:rsidRDefault="00D67100" w:rsidP="00D67100">
      <w:pPr>
        <w:spacing w:after="0" w:line="240" w:lineRule="auto"/>
        <w:jc w:val="both"/>
      </w:pPr>
      <w:r>
        <w:t>„</w:t>
      </w:r>
      <w:r w:rsidR="008870DC">
        <w:rPr>
          <w:rFonts w:eastAsia="Times New Roman"/>
          <w:color w:val="212529"/>
          <w:szCs w:val="24"/>
          <w:lang w:eastAsia="lt-LT"/>
        </w:rPr>
        <w:t>D</w:t>
      </w:r>
      <w:r w:rsidR="008870DC" w:rsidRPr="008870DC">
        <w:rPr>
          <w:rFonts w:eastAsia="Times New Roman"/>
          <w:color w:val="212529"/>
          <w:szCs w:val="24"/>
          <w:lang w:eastAsia="lt-LT"/>
        </w:rPr>
        <w:t>uomenų rinkimo gali</w:t>
      </w:r>
      <w:r w:rsidR="008870DC">
        <w:rPr>
          <w:rFonts w:eastAsia="Times New Roman"/>
          <w:color w:val="212529"/>
          <w:szCs w:val="24"/>
          <w:lang w:eastAsia="lt-LT"/>
        </w:rPr>
        <w:t>mybės mokyklų veiklai tobulinti“ skaito Lukas Bagdonavičius</w:t>
      </w:r>
      <w:r w:rsidRPr="00D67100">
        <w:t xml:space="preserve"> </w:t>
      </w:r>
      <w:r>
        <w:t xml:space="preserve">Nacionalinės švietimo </w:t>
      </w:r>
      <w:proofErr w:type="gramStart"/>
      <w:r>
        <w:t>agentūros Mokyklų</w:t>
      </w:r>
      <w:proofErr w:type="gramEnd"/>
      <w:r>
        <w:t xml:space="preserve"> veiklos plė</w:t>
      </w:r>
      <w:r>
        <w:t>tros skyriaus metodininkas;</w:t>
      </w:r>
    </w:p>
    <w:p w:rsidR="00D67100" w:rsidRDefault="00D67100" w:rsidP="00D67100">
      <w:pPr>
        <w:spacing w:after="0" w:line="240" w:lineRule="auto"/>
        <w:jc w:val="both"/>
      </w:pPr>
      <w:r>
        <w:t>„M</w:t>
      </w:r>
      <w:r w:rsidR="008870DC" w:rsidRPr="008870DC">
        <w:rPr>
          <w:rFonts w:eastAsia="Times New Roman"/>
          <w:color w:val="212529"/>
          <w:szCs w:val="24"/>
          <w:lang w:eastAsia="lt-LT"/>
        </w:rPr>
        <w:t>okyklų 2014–2020 m.</w:t>
      </w:r>
      <w:r>
        <w:rPr>
          <w:rFonts w:eastAsia="Times New Roman"/>
          <w:color w:val="212529"/>
          <w:szCs w:val="24"/>
          <w:lang w:eastAsia="lt-LT"/>
        </w:rPr>
        <w:t xml:space="preserve"> įsivertinimo apklausų duomenys2021 m. bendrojo ugdymo mokyklų įsivertinimo ir pažangos anketa“ – Edita </w:t>
      </w:r>
      <w:proofErr w:type="spellStart"/>
      <w:r>
        <w:rPr>
          <w:rFonts w:eastAsia="Times New Roman"/>
          <w:color w:val="212529"/>
          <w:szCs w:val="24"/>
          <w:lang w:eastAsia="lt-LT"/>
        </w:rPr>
        <w:t>Gailiūtė</w:t>
      </w:r>
      <w:proofErr w:type="spellEnd"/>
      <w:r>
        <w:rPr>
          <w:rFonts w:eastAsia="Times New Roman"/>
          <w:color w:val="212529"/>
          <w:szCs w:val="24"/>
          <w:lang w:eastAsia="lt-LT"/>
        </w:rPr>
        <w:t xml:space="preserve">, </w:t>
      </w:r>
      <w:r>
        <w:t xml:space="preserve">Nacionalinės švietimo </w:t>
      </w:r>
      <w:proofErr w:type="gramStart"/>
      <w:r>
        <w:t>agentūros Mokyklų</w:t>
      </w:r>
      <w:proofErr w:type="gramEnd"/>
      <w:r>
        <w:t xml:space="preserve"> veiklos plė</w:t>
      </w:r>
      <w:r>
        <w:t>tros skyriaus metodininkė;</w:t>
      </w:r>
    </w:p>
    <w:p w:rsidR="00A150D2" w:rsidRDefault="00D67100" w:rsidP="00A150D2">
      <w:pPr>
        <w:spacing w:after="0" w:line="240" w:lineRule="auto"/>
        <w:jc w:val="both"/>
        <w:rPr>
          <w:rFonts w:eastAsia="Times New Roman"/>
          <w:color w:val="212529"/>
          <w:szCs w:val="24"/>
          <w:lang w:eastAsia="lt-LT"/>
        </w:rPr>
      </w:pPr>
      <w:r>
        <w:rPr>
          <w:rFonts w:eastAsia="Times New Roman"/>
          <w:color w:val="212529"/>
          <w:szCs w:val="24"/>
          <w:lang w:eastAsia="lt-LT"/>
        </w:rPr>
        <w:t>I</w:t>
      </w:r>
      <w:r w:rsidR="008870DC" w:rsidRPr="008870DC">
        <w:rPr>
          <w:rFonts w:eastAsia="Times New Roman"/>
          <w:color w:val="212529"/>
          <w:szCs w:val="24"/>
          <w:lang w:eastAsia="lt-LT"/>
        </w:rPr>
        <w:t>kimokyklinio ir (ar) priešmokyklinio ugdymo programas vykdančių mokyklų veiklos kokybės įsi</w:t>
      </w:r>
      <w:r w:rsidR="00783308">
        <w:rPr>
          <w:rFonts w:eastAsia="Times New Roman"/>
          <w:color w:val="212529"/>
          <w:szCs w:val="24"/>
          <w:lang w:eastAsia="lt-LT"/>
        </w:rPr>
        <w:t xml:space="preserve">vertinimo ir vertinimo naujovės – Gitana </w:t>
      </w:r>
      <w:proofErr w:type="spellStart"/>
      <w:r w:rsidR="00783308">
        <w:rPr>
          <w:rFonts w:eastAsia="Times New Roman"/>
          <w:color w:val="212529"/>
          <w:szCs w:val="24"/>
          <w:lang w:eastAsia="lt-LT"/>
        </w:rPr>
        <w:t>Buivydienė</w:t>
      </w:r>
      <w:proofErr w:type="spellEnd"/>
      <w:r w:rsidR="00783308">
        <w:rPr>
          <w:rFonts w:eastAsia="Times New Roman"/>
          <w:color w:val="212529"/>
          <w:szCs w:val="24"/>
          <w:lang w:eastAsia="lt-LT"/>
        </w:rPr>
        <w:t xml:space="preserve">, projekto „Neformaliojo </w:t>
      </w:r>
      <w:r w:rsidR="00783308">
        <w:rPr>
          <w:rFonts w:eastAsia="Times New Roman"/>
          <w:color w:val="212529"/>
          <w:szCs w:val="24"/>
          <w:lang w:eastAsia="lt-LT"/>
        </w:rPr>
        <w:lastRenderedPageBreak/>
        <w:t>vaikų švietimo</w:t>
      </w:r>
      <w:r w:rsidR="00A150D2">
        <w:rPr>
          <w:rFonts w:eastAsia="Times New Roman"/>
          <w:color w:val="212529"/>
          <w:szCs w:val="24"/>
          <w:lang w:eastAsia="lt-LT"/>
        </w:rPr>
        <w:t xml:space="preserve">, ikimokyklinio, priešmokyklinio, bendrojo ugdymo vertinimo, įsivertinimo tobulinimas ir plėtotė“ veiklos turinio </w:t>
      </w:r>
      <w:proofErr w:type="spellStart"/>
      <w:r w:rsidR="00A150D2">
        <w:rPr>
          <w:rFonts w:eastAsia="Times New Roman"/>
          <w:color w:val="212529"/>
          <w:szCs w:val="24"/>
          <w:lang w:eastAsia="lt-LT"/>
        </w:rPr>
        <w:t>metodininkė;</w:t>
      </w:r>
      <w:proofErr w:type="spellEnd"/>
    </w:p>
    <w:p w:rsidR="008870DC" w:rsidRDefault="00A150D2" w:rsidP="00A150D2">
      <w:pPr>
        <w:spacing w:after="0" w:line="240" w:lineRule="auto"/>
        <w:jc w:val="both"/>
        <w:rPr>
          <w:rFonts w:eastAsia="Times New Roman"/>
          <w:color w:val="212529"/>
          <w:szCs w:val="24"/>
          <w:lang w:eastAsia="lt-LT"/>
        </w:rPr>
      </w:pPr>
      <w:r>
        <w:rPr>
          <w:rFonts w:eastAsia="Times New Roman"/>
          <w:color w:val="212529"/>
          <w:szCs w:val="24"/>
          <w:lang w:eastAsia="lt-LT"/>
        </w:rPr>
        <w:t>„</w:t>
      </w:r>
      <w:r w:rsidR="008870DC" w:rsidRPr="008870DC">
        <w:rPr>
          <w:rFonts w:eastAsia="Times New Roman"/>
          <w:color w:val="212529"/>
          <w:szCs w:val="24"/>
          <w:lang w:eastAsia="lt-LT"/>
        </w:rPr>
        <w:t>Ikimokyklinio ir (ar) priešmokyklinio ugdymo programas vykdančių mokyklų veiklo</w:t>
      </w:r>
      <w:r>
        <w:rPr>
          <w:rFonts w:eastAsia="Times New Roman"/>
          <w:color w:val="212529"/>
          <w:szCs w:val="24"/>
          <w:lang w:eastAsia="lt-LT"/>
        </w:rPr>
        <w:t>s kokybės įsivertinimo metodika“ – Regina Sabaliauskienė, ugdymo inovacijų centro direktorė;</w:t>
      </w:r>
    </w:p>
    <w:p w:rsidR="00A150D2" w:rsidRDefault="00A150D2" w:rsidP="00A150D2">
      <w:pPr>
        <w:spacing w:after="0" w:line="240" w:lineRule="auto"/>
        <w:jc w:val="both"/>
        <w:rPr>
          <w:rFonts w:eastAsia="Times New Roman"/>
          <w:color w:val="212529"/>
          <w:szCs w:val="24"/>
          <w:lang w:eastAsia="lt-LT"/>
        </w:rPr>
      </w:pPr>
      <w:r>
        <w:rPr>
          <w:rFonts w:eastAsia="Times New Roman"/>
          <w:color w:val="212529"/>
          <w:szCs w:val="24"/>
          <w:lang w:eastAsia="lt-LT"/>
        </w:rPr>
        <w:t xml:space="preserve">„Bendrojo ugdymo mokyklų ir neformaliojo vaikų švietimo mokyklų (teikėjų) įsivertinimo instrumentų taikymo rekomendacijos“ – Prof. Dr. Renata </w:t>
      </w:r>
      <w:proofErr w:type="spellStart"/>
      <w:r>
        <w:rPr>
          <w:rFonts w:eastAsia="Times New Roman"/>
          <w:color w:val="212529"/>
          <w:szCs w:val="24"/>
          <w:lang w:eastAsia="lt-LT"/>
        </w:rPr>
        <w:t>Bilbokaitė</w:t>
      </w:r>
      <w:proofErr w:type="spellEnd"/>
      <w:r>
        <w:rPr>
          <w:rFonts w:eastAsia="Times New Roman"/>
          <w:color w:val="212529"/>
          <w:szCs w:val="24"/>
          <w:lang w:eastAsia="lt-LT"/>
        </w:rPr>
        <w:t>, Vilniaus universiteto Šiaulių akademijos direktorė.</w:t>
      </w:r>
    </w:p>
    <w:p w:rsidR="00A150D2" w:rsidRDefault="00A150D2" w:rsidP="00A150D2">
      <w:pPr>
        <w:spacing w:after="0" w:line="240" w:lineRule="auto"/>
        <w:jc w:val="both"/>
      </w:pPr>
      <w:r>
        <w:t>Daly</w:t>
      </w:r>
      <w:r>
        <w:t xml:space="preserve">vauja direktorė Zita </w:t>
      </w:r>
      <w:proofErr w:type="spellStart"/>
      <w:r>
        <w:t>Siliūnienė</w:t>
      </w:r>
      <w:proofErr w:type="spellEnd"/>
      <w:r>
        <w:t xml:space="preserve">, </w:t>
      </w:r>
      <w:r>
        <w:t>direktoriaus pavaduotoja ugdymui Alina Petravičienė</w:t>
      </w:r>
      <w:r>
        <w:t>.</w:t>
      </w:r>
      <w:bookmarkStart w:id="0" w:name="_GoBack"/>
      <w:bookmarkEnd w:id="0"/>
    </w:p>
    <w:p w:rsidR="00A150D2" w:rsidRPr="008870DC" w:rsidRDefault="00A150D2" w:rsidP="00A150D2">
      <w:pPr>
        <w:spacing w:after="0" w:line="240" w:lineRule="auto"/>
        <w:jc w:val="both"/>
        <w:rPr>
          <w:rFonts w:eastAsia="Times New Roman"/>
          <w:color w:val="212529"/>
          <w:szCs w:val="24"/>
          <w:lang w:eastAsia="lt-LT"/>
        </w:rPr>
      </w:pPr>
    </w:p>
    <w:sectPr w:rsidR="00A150D2" w:rsidRPr="008870DC" w:rsidSect="00BC073A">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B6B5B"/>
    <w:multiLevelType w:val="multilevel"/>
    <w:tmpl w:val="A8A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1487C"/>
    <w:multiLevelType w:val="hybridMultilevel"/>
    <w:tmpl w:val="9744878E"/>
    <w:lvl w:ilvl="0" w:tplc="4E1881A2">
      <w:start w:val="2021"/>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73A"/>
    <w:rsid w:val="002B2FD7"/>
    <w:rsid w:val="00395AB3"/>
    <w:rsid w:val="003A401C"/>
    <w:rsid w:val="0043400C"/>
    <w:rsid w:val="004A394F"/>
    <w:rsid w:val="0051231C"/>
    <w:rsid w:val="005475BF"/>
    <w:rsid w:val="006029E7"/>
    <w:rsid w:val="006960CB"/>
    <w:rsid w:val="00761445"/>
    <w:rsid w:val="00774FC4"/>
    <w:rsid w:val="00783308"/>
    <w:rsid w:val="007D4A9D"/>
    <w:rsid w:val="008249D0"/>
    <w:rsid w:val="008870DC"/>
    <w:rsid w:val="00894263"/>
    <w:rsid w:val="009C6A1E"/>
    <w:rsid w:val="00A0665E"/>
    <w:rsid w:val="00A150D2"/>
    <w:rsid w:val="00AD7FAF"/>
    <w:rsid w:val="00B808D5"/>
    <w:rsid w:val="00BA0D78"/>
    <w:rsid w:val="00BC073A"/>
    <w:rsid w:val="00C3648A"/>
    <w:rsid w:val="00CC648F"/>
    <w:rsid w:val="00D32876"/>
    <w:rsid w:val="00D67100"/>
    <w:rsid w:val="00E93F18"/>
    <w:rsid w:val="00F7531B"/>
    <w:rsid w:val="00FE76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073A"/>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07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073A"/>
    <w:rPr>
      <w:rFonts w:eastAsia="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C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2</Pages>
  <Words>2061</Words>
  <Characters>1176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11</cp:revision>
  <dcterms:created xsi:type="dcterms:W3CDTF">2021-09-08T14:28:00Z</dcterms:created>
  <dcterms:modified xsi:type="dcterms:W3CDTF">2021-11-23T11:21:00Z</dcterms:modified>
</cp:coreProperties>
</file>