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EA" w:rsidRPr="00E563EA" w:rsidRDefault="00E563EA" w:rsidP="00E563EA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E563EA">
        <w:rPr>
          <w:rFonts w:eastAsia="Times New Roman" w:cs="Times New Roman"/>
          <w:b/>
          <w:szCs w:val="24"/>
          <w:lang w:eastAsia="lt-LT"/>
        </w:rPr>
        <w:t>MAŽEIKIŲ LOPŠELIO-DARŽELIO „PASAKA“</w:t>
      </w:r>
    </w:p>
    <w:p w:rsidR="00E563EA" w:rsidRPr="00E563EA" w:rsidRDefault="00E563EA" w:rsidP="00A12544">
      <w:pPr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ŪKVEDŽIO</w:t>
      </w:r>
      <w:r w:rsidR="00A12544">
        <w:rPr>
          <w:rFonts w:eastAsia="Times New Roman" w:cs="Times New Roman"/>
          <w:b/>
          <w:szCs w:val="24"/>
          <w:lang w:eastAsia="lt-LT"/>
        </w:rPr>
        <w:t xml:space="preserve"> </w:t>
      </w:r>
      <w:r w:rsidRPr="00E563EA">
        <w:rPr>
          <w:rFonts w:eastAsia="Times New Roman" w:cs="Times New Roman"/>
          <w:b/>
          <w:szCs w:val="24"/>
          <w:lang w:eastAsia="lt-LT"/>
        </w:rPr>
        <w:t>PAREIGYBĖS APRAŠYMAS</w:t>
      </w:r>
    </w:p>
    <w:p w:rsidR="00E563EA" w:rsidRPr="00E563EA" w:rsidRDefault="00E563EA" w:rsidP="00BC3FF8">
      <w:pPr>
        <w:keepNext/>
        <w:spacing w:after="0" w:line="240" w:lineRule="auto"/>
        <w:jc w:val="center"/>
        <w:rPr>
          <w:rFonts w:eastAsia="Times New Roman" w:cs="Times New Roman"/>
          <w:b/>
          <w:caps/>
          <w:szCs w:val="24"/>
          <w:lang w:eastAsia="lt-LT"/>
        </w:rPr>
      </w:pPr>
      <w:bookmarkStart w:id="0" w:name="_GoBack"/>
      <w:bookmarkEnd w:id="0"/>
      <w:r w:rsidRPr="00E563EA">
        <w:rPr>
          <w:rFonts w:eastAsia="Times New Roman" w:cs="Times New Roman"/>
          <w:b/>
          <w:szCs w:val="24"/>
          <w:lang w:eastAsia="lt-LT"/>
        </w:rPr>
        <w:t xml:space="preserve">SPECIALŪS REIKALAVIMAI </w:t>
      </w:r>
      <w:r w:rsidR="00FA1424">
        <w:rPr>
          <w:rFonts w:eastAsia="Times New Roman" w:cs="Times New Roman"/>
          <w:b/>
          <w:szCs w:val="24"/>
          <w:lang w:eastAsia="lt-LT"/>
        </w:rPr>
        <w:t>ŪKVEDŽIUI</w:t>
      </w:r>
    </w:p>
    <w:p w:rsidR="00E563EA" w:rsidRPr="00E563EA" w:rsidRDefault="00E563EA" w:rsidP="00E563EA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E563EA" w:rsidRPr="00E563EA" w:rsidRDefault="00E563EA" w:rsidP="00E563EA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E563EA" w:rsidRPr="00E563EA" w:rsidRDefault="00FA1424" w:rsidP="00E563EA">
      <w:pPr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  <w:r>
        <w:rPr>
          <w:rFonts w:eastAsia="Times New Roman" w:cs="Times New Roman"/>
          <w:szCs w:val="24"/>
          <w:lang w:eastAsia="lt-LT"/>
        </w:rPr>
        <w:t>1</w:t>
      </w:r>
      <w:r w:rsidR="0074094A">
        <w:rPr>
          <w:rFonts w:eastAsia="Times New Roman" w:cs="Times New Roman"/>
          <w:szCs w:val="24"/>
          <w:lang w:eastAsia="lt-LT"/>
        </w:rPr>
        <w:t>. Ūkvedžiu</w:t>
      </w:r>
      <w:r w:rsidR="00E563EA" w:rsidRPr="00E563EA">
        <w:rPr>
          <w:rFonts w:eastAsia="Times New Roman" w:cs="Times New Roman"/>
          <w:szCs w:val="24"/>
          <w:lang w:eastAsia="lt-LT"/>
        </w:rPr>
        <w:t xml:space="preserve"> skiriamas asmuo, turintis ne žemesn</w:t>
      </w:r>
      <w:r w:rsidR="0074094A">
        <w:rPr>
          <w:rFonts w:eastAsia="Times New Roman" w:cs="Times New Roman"/>
          <w:szCs w:val="24"/>
          <w:lang w:eastAsia="lt-LT"/>
        </w:rPr>
        <w:t>į kaip aukštesnįjį išsilavinimą ar specialųjį vidurinį</w:t>
      </w:r>
      <w:r w:rsidR="0074094A" w:rsidRPr="0074094A">
        <w:rPr>
          <w:rFonts w:eastAsia="Times New Roman" w:cs="Times New Roman"/>
          <w:szCs w:val="24"/>
          <w:lang w:eastAsia="lt-LT"/>
        </w:rPr>
        <w:t xml:space="preserve"> išsi</w:t>
      </w:r>
      <w:r w:rsidR="0074094A">
        <w:rPr>
          <w:rFonts w:eastAsia="Times New Roman" w:cs="Times New Roman"/>
          <w:szCs w:val="24"/>
          <w:lang w:eastAsia="lt-LT"/>
        </w:rPr>
        <w:t xml:space="preserve">lavinimą įgytą iki 1995 metų, </w:t>
      </w:r>
      <w:r w:rsidR="00E563EA" w:rsidRPr="00E563EA">
        <w:rPr>
          <w:rFonts w:eastAsia="Times New Roman" w:cs="Times New Roman"/>
          <w:szCs w:val="24"/>
          <w:lang w:eastAsia="lt-LT"/>
        </w:rPr>
        <w:t>ir turi turėti analogiško darbo patirtį (</w:t>
      </w:r>
      <w:r w:rsidR="00E563EA" w:rsidRPr="00E563EA">
        <w:rPr>
          <w:rFonts w:eastAsiaTheme="minorEastAsia" w:cs="Times New Roman"/>
          <w:szCs w:val="24"/>
          <w:lang w:eastAsia="lt-LT"/>
        </w:rPr>
        <w:t>darbo įgūdžių ūkio aptarnavimo srityje/ ne mažiau kaip 3 metų administracinio/vadovavimo darbo, veiklų patirties arba ne mažiau kaip 2 metų darbo su žmonėmis patirties);</w:t>
      </w:r>
    </w:p>
    <w:p w:rsidR="00E563EA" w:rsidRPr="00E563EA" w:rsidRDefault="00FA1424" w:rsidP="00E563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="00E563EA" w:rsidRPr="00E563EA">
        <w:rPr>
          <w:rFonts w:eastAsia="Times New Roman" w:cs="Times New Roman"/>
          <w:szCs w:val="24"/>
          <w:lang w:eastAsia="lt-LT"/>
        </w:rPr>
        <w:t xml:space="preserve">. </w:t>
      </w:r>
      <w:r w:rsidR="00E563EA" w:rsidRPr="00E563EA">
        <w:rPr>
          <w:rFonts w:eastAsiaTheme="minorEastAsia" w:cs="Times New Roman"/>
          <w:szCs w:val="24"/>
          <w:lang w:eastAsia="lt-LT"/>
        </w:rPr>
        <w:t>mokėti naudotis informacinėmis technologijomis, išmanyti jų taikymo galimybes atliekant savo pareigas;</w:t>
      </w:r>
    </w:p>
    <w:p w:rsidR="00E563EA" w:rsidRPr="00E563EA" w:rsidRDefault="00FA1424" w:rsidP="00E563EA">
      <w:pPr>
        <w:widowControl w:val="0"/>
        <w:shd w:val="clear" w:color="auto" w:fill="FFFFFF"/>
        <w:tabs>
          <w:tab w:val="left" w:pos="426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lt-LT"/>
        </w:rPr>
      </w:pPr>
      <w:r>
        <w:rPr>
          <w:rFonts w:eastAsiaTheme="minorEastAsia" w:cs="Times New Roman"/>
          <w:szCs w:val="24"/>
          <w:lang w:eastAsia="lt-LT"/>
        </w:rPr>
        <w:t>3</w:t>
      </w:r>
      <w:r w:rsidR="00E563EA" w:rsidRPr="00E563EA">
        <w:rPr>
          <w:rFonts w:eastAsiaTheme="minorEastAsia" w:cs="Times New Roman"/>
          <w:szCs w:val="24"/>
          <w:lang w:eastAsia="lt-LT"/>
        </w:rPr>
        <w:t>.taikyti taisyklingos lietuvių kalbos, kalbos kultūros normų bei raštvedybos taisyklių reikalavimus, sklandžiai ir argumentuotai dėstyti mintis žodžiu ir raštu.</w:t>
      </w:r>
    </w:p>
    <w:p w:rsidR="00E563EA" w:rsidRPr="00E563EA" w:rsidRDefault="00FA1424" w:rsidP="00E563EA">
      <w:pPr>
        <w:widowControl w:val="0"/>
        <w:shd w:val="clear" w:color="auto" w:fill="FFFFFF"/>
        <w:tabs>
          <w:tab w:val="left" w:pos="426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="Times New Roman"/>
          <w:szCs w:val="24"/>
          <w:lang w:eastAsia="lt-LT"/>
        </w:rPr>
      </w:pPr>
      <w:r>
        <w:rPr>
          <w:rFonts w:eastAsiaTheme="minorEastAsia" w:cs="Times New Roman"/>
          <w:szCs w:val="24"/>
          <w:lang w:eastAsia="lt-LT"/>
        </w:rPr>
        <w:t>4</w:t>
      </w:r>
      <w:r w:rsidR="00E563EA" w:rsidRPr="00E563EA">
        <w:rPr>
          <w:rFonts w:eastAsiaTheme="minorEastAsia" w:cs="Times New Roman"/>
          <w:szCs w:val="24"/>
          <w:lang w:eastAsia="lt-LT"/>
        </w:rPr>
        <w:t>.</w:t>
      </w:r>
      <w:r w:rsidR="00E563EA" w:rsidRPr="00E563EA">
        <w:rPr>
          <w:rFonts w:eastAsia="Times New Roman" w:cs="Times New Roman"/>
          <w:szCs w:val="24"/>
          <w:lang w:eastAsia="lt-LT"/>
        </w:rPr>
        <w:t xml:space="preserve"> gebėti savarankiškai planuoti, vykdyti vadybinio darbo pobūdį atitinkančias funkcijas, analizuoti informaciją ir rengti ataskaitas.</w:t>
      </w:r>
    </w:p>
    <w:p w:rsidR="00E563EA" w:rsidRPr="00E563EA" w:rsidRDefault="00FA1424" w:rsidP="00E563E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eastAsiaTheme="minorEastAsia" w:cs="Times New Roman"/>
          <w:spacing w:val="-1"/>
          <w:szCs w:val="24"/>
          <w:lang w:eastAsia="lt-LT"/>
        </w:rPr>
      </w:pPr>
      <w:r>
        <w:rPr>
          <w:rFonts w:eastAsiaTheme="minorEastAsia" w:cs="Times New Roman"/>
          <w:szCs w:val="24"/>
          <w:lang w:eastAsia="lt-LT"/>
        </w:rPr>
        <w:t>5</w:t>
      </w:r>
      <w:r w:rsidR="00E563EA" w:rsidRPr="00E563EA">
        <w:rPr>
          <w:rFonts w:eastAsiaTheme="minorEastAsia" w:cs="Times New Roman"/>
          <w:szCs w:val="24"/>
          <w:lang w:eastAsia="lt-LT"/>
        </w:rPr>
        <w:t xml:space="preserve">. </w:t>
      </w:r>
      <w:r w:rsidR="00E563EA" w:rsidRPr="00FA1424">
        <w:rPr>
          <w:rFonts w:eastAsiaTheme="minorEastAsia" w:cs="Times New Roman"/>
          <w:b/>
          <w:szCs w:val="24"/>
          <w:lang w:eastAsia="lt-LT"/>
        </w:rPr>
        <w:t>Išmanyti:</w:t>
      </w:r>
    </w:p>
    <w:p w:rsidR="00E563EA" w:rsidRPr="00FA1424" w:rsidRDefault="00E563EA" w:rsidP="00FA1424">
      <w:pPr>
        <w:pStyle w:val="Betarp"/>
        <w:numPr>
          <w:ilvl w:val="0"/>
          <w:numId w:val="2"/>
        </w:numPr>
        <w:rPr>
          <w:spacing w:val="-1"/>
          <w:lang w:eastAsia="lt-LT"/>
        </w:rPr>
      </w:pPr>
      <w:r w:rsidRPr="00FA1424">
        <w:rPr>
          <w:lang w:eastAsia="lt-LT"/>
        </w:rPr>
        <w:t xml:space="preserve">darbo santykius reglamentuojančius įstatymus, Viešųjų pirkimų įstatymą, buhalterinės apskaitos pagrindus bei kitus biudžetinės įstaigos veiklą reglamentuojančius norminius teisės aktus; </w:t>
      </w:r>
    </w:p>
    <w:p w:rsidR="00E563EA" w:rsidRPr="00FA1424" w:rsidRDefault="00E563EA" w:rsidP="00FA1424">
      <w:pPr>
        <w:pStyle w:val="Betarp"/>
        <w:numPr>
          <w:ilvl w:val="0"/>
          <w:numId w:val="2"/>
        </w:numPr>
        <w:rPr>
          <w:lang w:eastAsia="lt-LT"/>
        </w:rPr>
      </w:pPr>
      <w:r w:rsidRPr="00FA1424">
        <w:rPr>
          <w:spacing w:val="-1"/>
          <w:lang w:eastAsia="lt-LT"/>
        </w:rPr>
        <w:t xml:space="preserve">įstaigos </w:t>
      </w:r>
      <w:r w:rsidRPr="00FA1424">
        <w:rPr>
          <w:w w:val="101"/>
          <w:lang w:eastAsia="lt-LT"/>
        </w:rPr>
        <w:t xml:space="preserve">struktūrą, </w:t>
      </w:r>
      <w:r w:rsidRPr="00FA1424">
        <w:rPr>
          <w:lang w:eastAsia="lt-LT"/>
        </w:rPr>
        <w:t>darbo organizavimą ir valdymą,</w:t>
      </w:r>
      <w:r w:rsidRPr="00FA1424">
        <w:rPr>
          <w:w w:val="101"/>
          <w:lang w:eastAsia="lt-LT"/>
        </w:rPr>
        <w:t xml:space="preserve"> veiklos sritis,</w:t>
      </w:r>
      <w:r w:rsidRPr="00FA1424">
        <w:rPr>
          <w:lang w:eastAsia="lt-LT"/>
        </w:rPr>
        <w:t xml:space="preserve"> švietimo įstaigos ūkio tvarkymui keliamus reikalavimus;</w:t>
      </w:r>
    </w:p>
    <w:p w:rsidR="00E563EA" w:rsidRPr="00FA1424" w:rsidRDefault="00E563EA" w:rsidP="00FA1424">
      <w:pPr>
        <w:pStyle w:val="Betarp"/>
        <w:numPr>
          <w:ilvl w:val="0"/>
          <w:numId w:val="2"/>
        </w:numPr>
        <w:rPr>
          <w:rFonts w:eastAsia="Times New Roman"/>
          <w:lang w:eastAsia="lt-LT"/>
        </w:rPr>
      </w:pPr>
      <w:r w:rsidRPr="00FA1424">
        <w:rPr>
          <w:rFonts w:eastAsia="Times New Roman"/>
          <w:lang w:eastAsia="lt-LT"/>
        </w:rPr>
        <w:t>švietimo įstaigų higienos normas ir taisykles;</w:t>
      </w:r>
    </w:p>
    <w:p w:rsidR="00E563EA" w:rsidRPr="00FA1424" w:rsidRDefault="00E563EA" w:rsidP="00FA1424">
      <w:pPr>
        <w:pStyle w:val="Betarp"/>
        <w:numPr>
          <w:ilvl w:val="0"/>
          <w:numId w:val="2"/>
        </w:numPr>
        <w:rPr>
          <w:spacing w:val="-1"/>
          <w:lang w:eastAsia="lt-LT"/>
        </w:rPr>
      </w:pPr>
      <w:r w:rsidRPr="00FA1424">
        <w:rPr>
          <w:rFonts w:eastAsia="Times New Roman"/>
          <w:spacing w:val="-1"/>
          <w:lang w:eastAsia="lt-LT"/>
        </w:rPr>
        <w:t xml:space="preserve">priešgaisrinės saugos taisykles, </w:t>
      </w:r>
      <w:r w:rsidRPr="00FA1424">
        <w:rPr>
          <w:lang w:eastAsia="lt-LT"/>
        </w:rPr>
        <w:t>darbuotojų saugą ir sveikatą darbe reglamentuojančius teisės aktus (</w:t>
      </w:r>
      <w:r w:rsidRPr="00FA1424">
        <w:rPr>
          <w:rFonts w:eastAsia="Times New Roman"/>
          <w:lang w:eastAsia="lt-LT"/>
        </w:rPr>
        <w:t>jeigu skiriamas atsakingu už priešgaisrinę saugą, darbuotojų saugą ir sveikatą darbe, jis privalo išklausyti norminiuose aktuose numatytą priešgaisrinės saugos kursą ir gauti atitinkamą pažymėjimą);</w:t>
      </w:r>
    </w:p>
    <w:p w:rsidR="00E563EA" w:rsidRPr="00FA1424" w:rsidRDefault="00E563EA" w:rsidP="00FA1424">
      <w:pPr>
        <w:pStyle w:val="Betarp"/>
        <w:numPr>
          <w:ilvl w:val="0"/>
          <w:numId w:val="2"/>
        </w:numPr>
        <w:rPr>
          <w:spacing w:val="-1"/>
          <w:lang w:eastAsia="lt-LT"/>
        </w:rPr>
      </w:pPr>
      <w:r w:rsidRPr="00FA1424">
        <w:rPr>
          <w:lang w:eastAsia="lt-LT"/>
        </w:rPr>
        <w:t>pirmosios medicinos pagalbos suteikimo priemones ir b</w:t>
      </w:r>
      <w:r w:rsidRPr="00FA1424">
        <w:rPr>
          <w:rFonts w:eastAsia="Times New Roman"/>
          <w:lang w:eastAsia="lt-LT"/>
        </w:rPr>
        <w:t>ūdus;</w:t>
      </w:r>
    </w:p>
    <w:p w:rsidR="00E563EA" w:rsidRPr="00FA1424" w:rsidRDefault="00E563EA" w:rsidP="00FA1424">
      <w:pPr>
        <w:pStyle w:val="Betarp"/>
        <w:numPr>
          <w:ilvl w:val="0"/>
          <w:numId w:val="2"/>
        </w:numPr>
        <w:rPr>
          <w:rFonts w:eastAsia="Times New Roman"/>
          <w:lang w:eastAsia="lt-LT"/>
        </w:rPr>
      </w:pPr>
      <w:r w:rsidRPr="00FA1424">
        <w:rPr>
          <w:lang w:eastAsia="lt-LT"/>
        </w:rPr>
        <w:t xml:space="preserve">saugumo reikalavimus dirbant su </w:t>
      </w:r>
      <w:r w:rsidRPr="00FA1424">
        <w:rPr>
          <w:rFonts w:eastAsia="Times New Roman"/>
          <w:lang w:eastAsia="lt-LT"/>
        </w:rPr>
        <w:t>įrenginiais, valymo priemonėmis;</w:t>
      </w:r>
    </w:p>
    <w:p w:rsidR="00E563EA" w:rsidRPr="00FA1424" w:rsidRDefault="00E563EA" w:rsidP="00FA1424">
      <w:pPr>
        <w:pStyle w:val="Betarp"/>
        <w:numPr>
          <w:ilvl w:val="0"/>
          <w:numId w:val="2"/>
        </w:numPr>
        <w:rPr>
          <w:spacing w:val="-8"/>
          <w:lang w:eastAsia="lt-LT"/>
        </w:rPr>
      </w:pPr>
      <w:r w:rsidRPr="00FA1424">
        <w:rPr>
          <w:rFonts w:eastAsia="Times New Roman"/>
          <w:lang w:eastAsia="lt-LT"/>
        </w:rPr>
        <w:t xml:space="preserve">ūkinių-finansinių </w:t>
      </w:r>
      <w:r w:rsidRPr="00FA1424">
        <w:rPr>
          <w:spacing w:val="-1"/>
          <w:lang w:eastAsia="lt-LT"/>
        </w:rPr>
        <w:t>ataskait</w:t>
      </w:r>
      <w:r w:rsidRPr="00FA1424">
        <w:rPr>
          <w:rFonts w:eastAsia="Times New Roman"/>
          <w:spacing w:val="-1"/>
          <w:lang w:eastAsia="lt-LT"/>
        </w:rPr>
        <w:t>ų pateikimo tvarką ir terminus;</w:t>
      </w:r>
    </w:p>
    <w:p w:rsidR="00E563EA" w:rsidRPr="00FA1424" w:rsidRDefault="00E563EA" w:rsidP="00FA1424">
      <w:pPr>
        <w:pStyle w:val="Betarp"/>
        <w:numPr>
          <w:ilvl w:val="0"/>
          <w:numId w:val="2"/>
        </w:numPr>
        <w:rPr>
          <w:spacing w:val="-8"/>
          <w:lang w:eastAsia="lt-LT"/>
        </w:rPr>
      </w:pPr>
      <w:r w:rsidRPr="00FA1424">
        <w:rPr>
          <w:lang w:eastAsia="lt-LT"/>
        </w:rPr>
        <w:t>med</w:t>
      </w:r>
      <w:r w:rsidRPr="00FA1424">
        <w:rPr>
          <w:rFonts w:eastAsia="Times New Roman"/>
          <w:lang w:eastAsia="lt-LT"/>
        </w:rPr>
        <w:t xml:space="preserve">žiagų </w:t>
      </w:r>
      <w:r w:rsidRPr="00FA1424">
        <w:rPr>
          <w:lang w:eastAsia="lt-LT"/>
        </w:rPr>
        <w:t xml:space="preserve">naudojimo ir nurašymo normas, </w:t>
      </w:r>
      <w:r w:rsidRPr="00FA1424">
        <w:rPr>
          <w:rFonts w:eastAsia="Times New Roman"/>
          <w:lang w:eastAsia="lt-LT"/>
        </w:rPr>
        <w:t>tvarką;</w:t>
      </w:r>
    </w:p>
    <w:p w:rsidR="00E563EA" w:rsidRPr="00FA1424" w:rsidRDefault="00E563EA" w:rsidP="00FA1424">
      <w:pPr>
        <w:pStyle w:val="Betarp"/>
        <w:numPr>
          <w:ilvl w:val="0"/>
          <w:numId w:val="2"/>
        </w:numPr>
        <w:rPr>
          <w:rFonts w:eastAsia="Times New Roman"/>
          <w:lang w:eastAsia="lt-LT"/>
        </w:rPr>
      </w:pPr>
      <w:r w:rsidRPr="00FA1424">
        <w:rPr>
          <w:rFonts w:eastAsia="Times New Roman"/>
          <w:lang w:eastAsia="lt-LT"/>
        </w:rPr>
        <w:t>įrenginių, žaliavų, inventoriaus, priemonių apskaitos tvarką;</w:t>
      </w:r>
    </w:p>
    <w:p w:rsidR="00E563EA" w:rsidRPr="00FA1424" w:rsidRDefault="00E563EA" w:rsidP="00FA1424">
      <w:pPr>
        <w:pStyle w:val="Betarp"/>
        <w:numPr>
          <w:ilvl w:val="0"/>
          <w:numId w:val="2"/>
        </w:numPr>
        <w:rPr>
          <w:lang w:eastAsia="lt-LT"/>
        </w:rPr>
      </w:pPr>
      <w:r w:rsidRPr="00FA1424">
        <w:rPr>
          <w:lang w:eastAsia="lt-LT"/>
        </w:rPr>
        <w:t>dokumentų rengimo taisykles;</w:t>
      </w:r>
    </w:p>
    <w:p w:rsidR="00E563EA" w:rsidRPr="00FA1424" w:rsidRDefault="00E563EA" w:rsidP="00FA1424">
      <w:pPr>
        <w:pStyle w:val="Betarp"/>
        <w:numPr>
          <w:ilvl w:val="0"/>
          <w:numId w:val="2"/>
        </w:numPr>
        <w:rPr>
          <w:lang w:eastAsia="lt-LT"/>
        </w:rPr>
      </w:pPr>
      <w:r w:rsidRPr="00FA1424">
        <w:rPr>
          <w:lang w:eastAsia="lt-LT"/>
        </w:rPr>
        <w:t>organizacinės technikos, būtinų baldų ir kitų prekių įsigijimo bei panaudojimo galimybes;</w:t>
      </w:r>
    </w:p>
    <w:p w:rsidR="00E563EA" w:rsidRPr="00FA1424" w:rsidRDefault="00E563EA" w:rsidP="00FA1424">
      <w:pPr>
        <w:pStyle w:val="Betarp"/>
        <w:numPr>
          <w:ilvl w:val="0"/>
          <w:numId w:val="2"/>
        </w:numPr>
        <w:rPr>
          <w:lang w:eastAsia="lt-LT"/>
        </w:rPr>
      </w:pPr>
      <w:r w:rsidRPr="00FA1424">
        <w:rPr>
          <w:lang w:eastAsia="lt-LT"/>
        </w:rPr>
        <w:t>prekių, reikalingų darbui, rūšis, reikalavimus kokybei;</w:t>
      </w:r>
    </w:p>
    <w:p w:rsidR="00E563EA" w:rsidRPr="00FA1424" w:rsidRDefault="00E563EA" w:rsidP="00FA1424">
      <w:pPr>
        <w:pStyle w:val="Betarp"/>
        <w:numPr>
          <w:ilvl w:val="0"/>
          <w:numId w:val="2"/>
        </w:numPr>
        <w:rPr>
          <w:lang w:eastAsia="lt-LT"/>
        </w:rPr>
      </w:pPr>
      <w:r w:rsidRPr="00FA1424">
        <w:rPr>
          <w:lang w:eastAsia="lt-LT"/>
        </w:rPr>
        <w:t>prekių pirkimo-pardavimo sutarčių sudarymą ir įgyvendinimą;</w:t>
      </w:r>
    </w:p>
    <w:p w:rsidR="00E563EA" w:rsidRPr="00FA1424" w:rsidRDefault="00E563EA" w:rsidP="00FA1424">
      <w:pPr>
        <w:pStyle w:val="Betarp"/>
        <w:numPr>
          <w:ilvl w:val="0"/>
          <w:numId w:val="2"/>
        </w:numPr>
        <w:rPr>
          <w:lang w:eastAsia="lt-LT"/>
        </w:rPr>
      </w:pPr>
      <w:r w:rsidRPr="00FA1424">
        <w:rPr>
          <w:lang w:eastAsia="lt-LT"/>
        </w:rPr>
        <w:t>medžiagų apsaugos reikalavimus,</w:t>
      </w:r>
      <w:r w:rsidRPr="00FA1424">
        <w:rPr>
          <w:rFonts w:eastAsia="Times New Roman"/>
          <w:lang w:eastAsia="lt-LT"/>
        </w:rPr>
        <w:t xml:space="preserve"> medžiagų sandėliavimą ir jų apsaugą;</w:t>
      </w:r>
    </w:p>
    <w:p w:rsidR="00E563EA" w:rsidRPr="00FA1424" w:rsidRDefault="00E563EA" w:rsidP="00FA1424">
      <w:pPr>
        <w:pStyle w:val="Betarp"/>
        <w:numPr>
          <w:ilvl w:val="0"/>
          <w:numId w:val="2"/>
        </w:numPr>
        <w:rPr>
          <w:rFonts w:eastAsia="Calibri"/>
          <w:color w:val="000000"/>
        </w:rPr>
      </w:pPr>
      <w:r w:rsidRPr="00FA1424">
        <w:rPr>
          <w:lang w:eastAsia="lt-LT"/>
        </w:rPr>
        <w:t>darbų sąmatų sudarymo, tvirtinimo ir įgyvendinimo būdus.</w:t>
      </w:r>
    </w:p>
    <w:p w:rsidR="00E563EA" w:rsidRPr="00FA1424" w:rsidRDefault="00E563EA" w:rsidP="00FA1424">
      <w:pPr>
        <w:pStyle w:val="Betarp"/>
        <w:numPr>
          <w:ilvl w:val="0"/>
          <w:numId w:val="2"/>
        </w:numPr>
        <w:rPr>
          <w:rFonts w:eastAsia="Times New Roman"/>
          <w:lang w:eastAsia="lt-LT"/>
        </w:rPr>
      </w:pPr>
      <w:r w:rsidRPr="00FA1424">
        <w:rPr>
          <w:rFonts w:eastAsia="Times New Roman"/>
          <w:lang w:eastAsia="lt-LT"/>
        </w:rPr>
        <w:t>pastatų, statinių, patalpų eksploatavimo, priežiūros, remonto ir profilaktikos atlikimo tvarką;</w:t>
      </w:r>
    </w:p>
    <w:p w:rsidR="00E563EA" w:rsidRPr="00E563EA" w:rsidRDefault="00E563EA" w:rsidP="00FA1424">
      <w:pPr>
        <w:pStyle w:val="Betarp"/>
        <w:rPr>
          <w:rFonts w:eastAsia="Calibri"/>
          <w:color w:val="000000"/>
        </w:rPr>
      </w:pPr>
    </w:p>
    <w:p w:rsidR="00E563EA" w:rsidRPr="00E563EA" w:rsidRDefault="00E563EA" w:rsidP="00E563EA">
      <w:pPr>
        <w:spacing w:after="0" w:line="240" w:lineRule="auto"/>
        <w:rPr>
          <w:rFonts w:eastAsia="Calibri" w:cs="Times New Roman"/>
          <w:color w:val="000000"/>
          <w:szCs w:val="24"/>
        </w:rPr>
      </w:pPr>
    </w:p>
    <w:p w:rsidR="00E563EA" w:rsidRPr="00E563EA" w:rsidRDefault="00E563EA" w:rsidP="00E563E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:rsidR="00E563EA" w:rsidRPr="00E563EA" w:rsidRDefault="00FA1424" w:rsidP="00E563E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ŪKVEDŽIO</w:t>
      </w:r>
      <w:r w:rsidR="00E563EA" w:rsidRPr="00E563EA">
        <w:rPr>
          <w:rFonts w:eastAsia="Times New Roman" w:cs="Times New Roman"/>
          <w:b/>
          <w:szCs w:val="24"/>
          <w:lang w:eastAsia="lt-LT"/>
        </w:rPr>
        <w:t xml:space="preserve"> FUNKCIJOS</w:t>
      </w:r>
    </w:p>
    <w:p w:rsidR="00E563EA" w:rsidRPr="00E563EA" w:rsidRDefault="00E563EA" w:rsidP="00E563EA">
      <w:pPr>
        <w:spacing w:after="0" w:line="240" w:lineRule="auto"/>
        <w:jc w:val="both"/>
        <w:rPr>
          <w:rFonts w:eastAsia="Times New Roman" w:cs="Times New Roman"/>
          <w:b/>
          <w:szCs w:val="24"/>
          <w:lang w:eastAsia="lt-LT"/>
        </w:rPr>
      </w:pPr>
    </w:p>
    <w:p w:rsidR="00FA1424" w:rsidRDefault="00E563EA" w:rsidP="00E563EA">
      <w:pPr>
        <w:spacing w:after="0" w:line="240" w:lineRule="auto"/>
        <w:jc w:val="both"/>
        <w:rPr>
          <w:szCs w:val="24"/>
        </w:rPr>
      </w:pPr>
      <w:r w:rsidRPr="00E563EA">
        <w:rPr>
          <w:szCs w:val="24"/>
        </w:rPr>
        <w:t xml:space="preserve"> </w:t>
      </w:r>
      <w:r w:rsidRPr="00E563EA">
        <w:rPr>
          <w:rFonts w:asciiTheme="minorHAnsi" w:eastAsia="Times New Roman" w:hAnsiTheme="minorHAnsi"/>
          <w:szCs w:val="24"/>
          <w:lang w:eastAsia="lt-LT"/>
        </w:rPr>
        <w:t xml:space="preserve"> </w:t>
      </w:r>
      <w:r w:rsidRPr="00E563EA">
        <w:rPr>
          <w:rFonts w:eastAsiaTheme="minorEastAsia" w:cs="Times New Roman"/>
          <w:szCs w:val="24"/>
          <w:lang w:eastAsia="lt-LT"/>
        </w:rPr>
        <w:t>Šias pareigas einantis darbuotojas vykdo šias funkcijas:</w:t>
      </w:r>
    </w:p>
    <w:p w:rsidR="00E563EA" w:rsidRPr="00BC3FF8" w:rsidRDefault="00E563EA" w:rsidP="00BC3FF8">
      <w:pPr>
        <w:pStyle w:val="Sraopastraipa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BC3FF8">
        <w:rPr>
          <w:rFonts w:eastAsiaTheme="minorEastAsia" w:cs="Times New Roman"/>
          <w:szCs w:val="24"/>
          <w:lang w:eastAsia="lt-LT"/>
        </w:rPr>
        <w:t xml:space="preserve">paskirsto darbuotojams darbus pagal patvirtintus pareigybių aprašymus, organizuoja darbus kad </w:t>
      </w:r>
      <w:r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Pr="00BC3FF8">
        <w:rPr>
          <w:rFonts w:eastAsiaTheme="minorEastAsia" w:cs="Times New Roman"/>
          <w:szCs w:val="24"/>
          <w:lang w:eastAsia="lt-LT"/>
        </w:rPr>
        <w:t>ūkis funkcionuotų be trikdžių;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szCs w:val="24"/>
          <w:lang w:eastAsia="lt-LT"/>
        </w:rPr>
        <w:t xml:space="preserve">sistemingai vykdo </w:t>
      </w:r>
      <w:r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Pr="00BC3FF8">
        <w:rPr>
          <w:rFonts w:eastAsiaTheme="minorEastAsia" w:cs="Times New Roman"/>
          <w:szCs w:val="24"/>
          <w:lang w:eastAsia="lt-LT"/>
        </w:rPr>
        <w:t xml:space="preserve">pastato ir patalpų priežiūrą pagal saugos darbe, priešgaisrinės saugos ir higienos reikalavimus, nustatytu laiku organizuoja </w:t>
      </w:r>
      <w:r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Pr="00BC3FF8">
        <w:rPr>
          <w:rFonts w:eastAsiaTheme="minorEastAsia" w:cs="Times New Roman"/>
          <w:szCs w:val="24"/>
          <w:lang w:eastAsia="lt-LT"/>
        </w:rPr>
        <w:t>pastato ir jo konstrukcijos sezonines bei neeilines apžiūras, organizuoja apžiūrų metu rastų defektų pašalinimą;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szCs w:val="24"/>
          <w:lang w:eastAsia="lt-LT"/>
        </w:rPr>
        <w:lastRenderedPageBreak/>
        <w:t>rūpinasi apšvietimo, šildymo, ventiliacijos, kanalizacijos ir kitų sistemų tvarkingumu, kontroliuoja jų techninę būklę, organizuoja remonto darbus;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szCs w:val="24"/>
          <w:lang w:eastAsia="lt-LT"/>
        </w:rPr>
        <w:t>informuoja darbuotojus apie pavojingus, kenksmingus ir kitus rizikos veiksnius darbo vietose ir jų poveikį sveikatai;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szCs w:val="24"/>
          <w:lang w:eastAsia="lt-LT"/>
        </w:rPr>
        <w:t xml:space="preserve">dalyvauja sudarant  </w:t>
      </w:r>
      <w:r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Pr="00BC3FF8">
        <w:rPr>
          <w:rFonts w:eastAsiaTheme="minorEastAsia" w:cs="Times New Roman"/>
          <w:szCs w:val="24"/>
          <w:lang w:eastAsia="lt-LT"/>
        </w:rPr>
        <w:t>nekilnojamojo turto eilinio (einamojo) ir kapitalinio remonto planus bei sąmatas;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szCs w:val="24"/>
          <w:lang w:eastAsia="lt-LT"/>
        </w:rPr>
        <w:t xml:space="preserve">tvarko materialinių vertybių atsargų, ilgalaikio materialiojo ir nematerialiojo turto apskaitą, tikrina, kad atsargų ir ilgalaikio turto likučiai atitiktų nurodytus buhalterijos dokumentuose; 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szCs w:val="24"/>
          <w:lang w:eastAsia="lt-LT"/>
        </w:rPr>
        <w:t xml:space="preserve">dalyvauja kasmetinėje </w:t>
      </w:r>
      <w:r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Pr="00BC3FF8">
        <w:rPr>
          <w:rFonts w:eastAsiaTheme="minorEastAsia" w:cs="Times New Roman"/>
          <w:szCs w:val="24"/>
          <w:lang w:eastAsia="lt-LT"/>
        </w:rPr>
        <w:t>materialinių vertybių inventorizacijoje, kontroliuojančių institucijų rengiamuose patikrinimuose, teikia su tuo susijusią būtiną informaciją (valstybės, finansų kontrolės įstaigoms);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szCs w:val="24"/>
          <w:lang w:eastAsia="lt-LT"/>
        </w:rPr>
        <w:t>rengia darbų saugos, priešgaisrinės</w:t>
      </w:r>
      <w:r w:rsidR="00621817" w:rsidRPr="00BC3FF8">
        <w:rPr>
          <w:rFonts w:eastAsiaTheme="minorEastAsia" w:cs="Times New Roman"/>
          <w:szCs w:val="24"/>
          <w:lang w:eastAsia="lt-LT"/>
        </w:rPr>
        <w:t xml:space="preserve"> saugos</w:t>
      </w:r>
      <w:r w:rsidRPr="00BC3FF8">
        <w:rPr>
          <w:rFonts w:eastAsiaTheme="minorEastAsia" w:cs="Times New Roman"/>
          <w:szCs w:val="24"/>
          <w:lang w:eastAsia="lt-LT"/>
        </w:rPr>
        <w:t xml:space="preserve"> instrukcijas,  moko ir instruktuoja visus </w:t>
      </w:r>
      <w:r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Pr="00BC3FF8">
        <w:rPr>
          <w:rFonts w:eastAsiaTheme="minorEastAsia" w:cs="Times New Roman"/>
          <w:szCs w:val="24"/>
          <w:lang w:eastAsia="lt-LT"/>
        </w:rPr>
        <w:t>darbuotojus priešgaisrinės saugos, saugos darbe, civilinės saugos klausimais, užtikrina pasirašytiną darbuotojų supažindinimą ir pildo instruktavimo žurnalus;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szCs w:val="24"/>
          <w:lang w:eastAsia="lt-LT"/>
        </w:rPr>
        <w:t xml:space="preserve">laiku informuoja </w:t>
      </w:r>
      <w:r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Pr="00BC3FF8">
        <w:rPr>
          <w:rFonts w:eastAsiaTheme="minorEastAsia" w:cs="Times New Roman"/>
          <w:szCs w:val="24"/>
          <w:lang w:eastAsia="lt-LT"/>
        </w:rPr>
        <w:t>direktorių</w:t>
      </w:r>
      <w:r w:rsidRPr="00BC3FF8">
        <w:rPr>
          <w:rFonts w:eastAsia="Times New Roman" w:cs="Times New Roman"/>
          <w:szCs w:val="24"/>
          <w:lang w:eastAsia="lt-LT"/>
        </w:rPr>
        <w:t xml:space="preserve"> apie nelaimingus atsitikimus darbe, darbų saugos ir kitus pažeidimus, gaisrus, vagystes;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szCs w:val="24"/>
          <w:lang w:eastAsia="lt-LT"/>
        </w:rPr>
        <w:t>dalyvauja ruošiant ra</w:t>
      </w:r>
      <w:r w:rsidR="00621817" w:rsidRPr="00BC3FF8">
        <w:rPr>
          <w:rFonts w:eastAsia="Times New Roman" w:cs="Times New Roman"/>
          <w:szCs w:val="24"/>
          <w:lang w:eastAsia="lt-LT"/>
        </w:rPr>
        <w:t>štus Mažeikių rajono S</w:t>
      </w:r>
      <w:r w:rsidRPr="00BC3FF8">
        <w:rPr>
          <w:rFonts w:eastAsia="Times New Roman" w:cs="Times New Roman"/>
          <w:szCs w:val="24"/>
          <w:lang w:eastAsia="lt-LT"/>
        </w:rPr>
        <w:t xml:space="preserve">avivaldybės administracijai dėl remonto darbų ir projektų organizavimo, </w:t>
      </w:r>
      <w:r w:rsidRPr="00BC3FF8">
        <w:rPr>
          <w:rFonts w:eastAsiaTheme="minorEastAsia" w:cs="Times New Roman"/>
          <w:szCs w:val="24"/>
          <w:lang w:eastAsia="lt-LT"/>
        </w:rPr>
        <w:t>prižiūri rangovų atliekamus darbus, patikrina darbų atlikimo aktus;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="Times New Roman" w:cs="Times New Roman"/>
          <w:szCs w:val="24"/>
          <w:lang w:eastAsia="lt-LT"/>
        </w:rPr>
        <w:t xml:space="preserve">pagal kompetenciją pildo savo srities </w:t>
      </w:r>
      <w:r w:rsidRPr="00BC3FF8">
        <w:rPr>
          <w:rFonts w:eastAsia="Times New Roman" w:cs="Times New Roman"/>
          <w:spacing w:val="-1"/>
          <w:szCs w:val="24"/>
          <w:lang w:eastAsia="lt-LT"/>
        </w:rPr>
        <w:t>ataskaitas;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szCs w:val="24"/>
          <w:lang w:eastAsia="lt-LT"/>
        </w:rPr>
        <w:t>atsižvelgiant į turimas  kompetencijas dalyvauja darbo grupių ir komisijų veikloje.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szCs w:val="24"/>
          <w:lang w:eastAsia="lt-LT"/>
        </w:rPr>
        <w:t xml:space="preserve">dalyvauja </w:t>
      </w:r>
      <w:r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Pr="00BC3FF8">
        <w:rPr>
          <w:rFonts w:eastAsiaTheme="minorEastAsia" w:cs="Times New Roman"/>
          <w:szCs w:val="24"/>
          <w:lang w:eastAsia="lt-LT"/>
        </w:rPr>
        <w:t xml:space="preserve">organizuojamuose susirinkimuose, posėdžiuose, svarstant (atsižvelgiant į kompetencijas) </w:t>
      </w:r>
      <w:r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Pr="00BC3FF8">
        <w:rPr>
          <w:rFonts w:eastAsiaTheme="minorEastAsia" w:cs="Times New Roman"/>
          <w:szCs w:val="24"/>
          <w:lang w:eastAsia="lt-LT"/>
        </w:rPr>
        <w:t xml:space="preserve">veiklos klausimus ir teikiant siūlymus dėl įstaigos veiklos gerinimo; 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szCs w:val="24"/>
          <w:lang w:eastAsia="lt-LT"/>
        </w:rPr>
        <w:t xml:space="preserve">keičiantis teisės aktams, taisyklėms, įstatymams, reglamentuojantiems darbo funkcijas,  dalyvauja kvalifikacijos kėlimo kursuose ir seminaruose; 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szCs w:val="24"/>
          <w:lang w:eastAsia="lt-LT"/>
        </w:rPr>
        <w:t>rūpinasi ir kontroliuoja, kad:</w:t>
      </w:r>
      <w:r w:rsidR="00BC3FF8" w:rsidRPr="00BC3FF8">
        <w:rPr>
          <w:rFonts w:eastAsiaTheme="minorEastAsia" w:cs="Times New Roman"/>
          <w:szCs w:val="24"/>
          <w:lang w:eastAsia="lt-LT"/>
        </w:rPr>
        <w:t xml:space="preserve"> </w:t>
      </w:r>
      <w:r w:rsidRPr="00BC3FF8">
        <w:rPr>
          <w:rFonts w:eastAsiaTheme="minorEastAsia" w:cs="Times New Roman"/>
          <w:szCs w:val="24"/>
          <w:lang w:eastAsia="lt-LT"/>
        </w:rPr>
        <w:t>grupėse ir kabinetuose būtų iškabintos naudojamų elektros, mechaninių prietaisų, cheminių medžiagų saugaus naudojimo instrukcijos, sukomplektuotos ir laiku atnaujintos pirmosios pagalbos vaistinėlės;</w:t>
      </w:r>
      <w:r w:rsidR="00BC3FF8" w:rsidRPr="00BC3FF8">
        <w:rPr>
          <w:rFonts w:eastAsiaTheme="minorEastAsia" w:cs="Times New Roman"/>
          <w:szCs w:val="24"/>
          <w:lang w:eastAsia="lt-LT"/>
        </w:rPr>
        <w:t xml:space="preserve"> </w:t>
      </w:r>
      <w:r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Pr="00BC3FF8">
        <w:rPr>
          <w:rFonts w:eastAsiaTheme="minorEastAsia" w:cs="Times New Roman"/>
          <w:szCs w:val="24"/>
          <w:lang w:eastAsia="lt-LT"/>
        </w:rPr>
        <w:t>teritorijos apšvietimas, patalpų (grupių, kabinetų, salių ir kt.) bendrasis bei vietinis apšvietim</w:t>
      </w:r>
      <w:r w:rsidR="00BC3FF8" w:rsidRPr="00BC3FF8">
        <w:rPr>
          <w:rFonts w:eastAsiaTheme="minorEastAsia" w:cs="Times New Roman"/>
          <w:szCs w:val="24"/>
          <w:lang w:eastAsia="lt-LT"/>
        </w:rPr>
        <w:t>as atitiktų galiojančias normas;</w:t>
      </w:r>
      <w:r w:rsidR="00BC3FF8">
        <w:rPr>
          <w:rFonts w:eastAsiaTheme="minorEastAsia" w:cs="Times New Roman"/>
          <w:szCs w:val="24"/>
          <w:lang w:eastAsia="lt-LT"/>
        </w:rPr>
        <w:t xml:space="preserve"> </w:t>
      </w:r>
      <w:r w:rsidRPr="00BC3FF8">
        <w:rPr>
          <w:rFonts w:eastAsiaTheme="minorEastAsia" w:cs="Times New Roman"/>
          <w:szCs w:val="24"/>
          <w:lang w:eastAsia="lt-LT"/>
        </w:rPr>
        <w:t>virtuvėje ir kitose patalpose naudojami elektros įrenginiai būtų įžeminti, jeigu įžeminimas numatytas jų konstrukcijoje;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szCs w:val="24"/>
          <w:lang w:eastAsia="lt-LT"/>
        </w:rPr>
        <w:t>būtų tvarkingos grupių, kabinetų, muzikos, salės, maisto bloko, sveikatos priežiūros kabineto, sanitarinių patalpų natūralaus ir mechaninio vėdinimo sistemos, jos efektyviai dirbtų;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Pr="00BC3FF8">
        <w:rPr>
          <w:rFonts w:eastAsiaTheme="minorEastAsia" w:cs="Times New Roman"/>
          <w:szCs w:val="24"/>
          <w:lang w:eastAsia="lt-LT"/>
        </w:rPr>
        <w:t>atskiroms patalpoms, erdvėms tektų po nustatytą skaičių atitinkamos talpos gesintuvų;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szCs w:val="24"/>
          <w:lang w:eastAsia="lt-LT"/>
        </w:rPr>
        <w:t>gaunamos prekės (materialinės vertybės) atitiktų technines sąlygas ir turėtų gamintojo arba tiekėjo sertifikatus;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szCs w:val="24"/>
          <w:lang w:eastAsia="lt-LT"/>
        </w:rPr>
        <w:t xml:space="preserve">kontroliuoja priešgaisrinės saugos reikalavimų vykdymą, visų  </w:t>
      </w:r>
      <w:r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Pr="00BC3FF8">
        <w:rPr>
          <w:rFonts w:eastAsiaTheme="minorEastAsia" w:cs="Times New Roman"/>
          <w:szCs w:val="24"/>
          <w:lang w:eastAsia="lt-LT"/>
        </w:rPr>
        <w:t>darbuotojų savalaikį sveikatos pasitikrinimą.</w:t>
      </w:r>
    </w:p>
    <w:p w:rsidR="00E563EA" w:rsidRPr="00BC3FF8" w:rsidRDefault="00E563EA" w:rsidP="00BC3FF8">
      <w:pPr>
        <w:pStyle w:val="Sraopastraipa"/>
        <w:widowControl w:val="0"/>
        <w:numPr>
          <w:ilvl w:val="0"/>
          <w:numId w:val="3"/>
        </w:numPr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 w:rsidRPr="00BC3FF8">
        <w:rPr>
          <w:rFonts w:eastAsiaTheme="minorEastAsia" w:cs="Times New Roman"/>
          <w:szCs w:val="24"/>
          <w:lang w:eastAsia="lt-LT"/>
        </w:rPr>
        <w:t>rūpinasi:</w:t>
      </w:r>
      <w:r w:rsidR="00BC3FF8">
        <w:rPr>
          <w:rFonts w:eastAsiaTheme="minorEastAsia" w:cs="Times New Roman"/>
          <w:szCs w:val="24"/>
          <w:lang w:eastAsia="lt-LT"/>
        </w:rPr>
        <w:t xml:space="preserve"> </w:t>
      </w:r>
      <w:r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Pr="00BC3FF8">
        <w:rPr>
          <w:rFonts w:eastAsiaTheme="minorEastAsia" w:cs="Times New Roman"/>
          <w:szCs w:val="24"/>
          <w:lang w:eastAsia="lt-LT"/>
        </w:rPr>
        <w:t>teritorijoje poilsio, žaidimų, sporto zonose esančių įrenginių tvarkingumu, tinkama priežiūra;</w:t>
      </w:r>
      <w:r w:rsidR="00BC3FF8">
        <w:rPr>
          <w:rFonts w:eastAsiaTheme="minorEastAsia" w:cs="Times New Roman"/>
          <w:szCs w:val="24"/>
          <w:lang w:eastAsia="lt-LT"/>
        </w:rPr>
        <w:t xml:space="preserve"> </w:t>
      </w:r>
      <w:r w:rsidRPr="00BC3FF8">
        <w:rPr>
          <w:rFonts w:eastAsiaTheme="minorEastAsia" w:cs="Times New Roman"/>
          <w:szCs w:val="24"/>
          <w:lang w:eastAsia="lt-LT"/>
        </w:rPr>
        <w:t>elektros įrenginių saugumo reikalavimų užtikrinimu;</w:t>
      </w:r>
      <w:r w:rsidR="00BC3FF8">
        <w:rPr>
          <w:rFonts w:eastAsiaTheme="minorEastAsia" w:cs="Times New Roman"/>
          <w:szCs w:val="24"/>
          <w:lang w:eastAsia="lt-LT"/>
        </w:rPr>
        <w:t xml:space="preserve"> </w:t>
      </w:r>
      <w:r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Pr="00BC3FF8">
        <w:rPr>
          <w:rFonts w:eastAsiaTheme="minorEastAsia" w:cs="Times New Roman"/>
          <w:szCs w:val="24"/>
          <w:lang w:eastAsia="lt-LT"/>
        </w:rPr>
        <w:t>aplinkos, patalpų, erdvių švaros ir tvarkos higienos reikalavimų užtikrinimu;</w:t>
      </w:r>
      <w:r w:rsidR="00BC3FF8">
        <w:rPr>
          <w:rFonts w:eastAsiaTheme="minorEastAsia" w:cs="Times New Roman"/>
          <w:szCs w:val="24"/>
          <w:lang w:eastAsia="lt-LT"/>
        </w:rPr>
        <w:t xml:space="preserve"> </w:t>
      </w:r>
      <w:r w:rsidRPr="00BC3FF8">
        <w:rPr>
          <w:rFonts w:eastAsia="Times New Roman" w:cs="Times New Roman"/>
          <w:spacing w:val="-1"/>
          <w:szCs w:val="24"/>
          <w:lang w:eastAsia="lt-LT"/>
        </w:rPr>
        <w:t>ūkinių avarijų likvidavimu;</w:t>
      </w:r>
    </w:p>
    <w:p w:rsidR="00E563EA" w:rsidRPr="00BC3FF8" w:rsidRDefault="00BC3FF8" w:rsidP="00BC3FF8">
      <w:pPr>
        <w:widowControl w:val="0"/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>
        <w:rPr>
          <w:rFonts w:eastAsiaTheme="minorEastAsia" w:cs="Times New Roman"/>
          <w:szCs w:val="24"/>
          <w:lang w:eastAsia="lt-LT"/>
        </w:rPr>
        <w:t xml:space="preserve">      21.</w:t>
      </w:r>
      <w:r w:rsidR="00E563EA" w:rsidRPr="00E563EA">
        <w:rPr>
          <w:rFonts w:eastAsiaTheme="minorEastAsia" w:cs="Times New Roman"/>
          <w:szCs w:val="24"/>
          <w:lang w:eastAsia="lt-LT"/>
        </w:rPr>
        <w:t xml:space="preserve"> organizuoja:</w:t>
      </w:r>
      <w:r>
        <w:rPr>
          <w:rFonts w:eastAsiaTheme="minorEastAsia" w:cs="Times New Roman"/>
          <w:szCs w:val="24"/>
          <w:lang w:eastAsia="lt-LT"/>
        </w:rPr>
        <w:t xml:space="preserve"> </w:t>
      </w:r>
      <w:r w:rsidR="00E563EA" w:rsidRPr="00BC3FF8">
        <w:rPr>
          <w:rFonts w:eastAsiaTheme="minorEastAsia" w:cs="Times New Roman"/>
          <w:szCs w:val="24"/>
          <w:lang w:eastAsia="lt-LT"/>
        </w:rPr>
        <w:t xml:space="preserve">smulkius remonto darbus, </w:t>
      </w:r>
      <w:r w:rsidR="00E563EA" w:rsidRPr="00BC3FF8">
        <w:rPr>
          <w:rFonts w:eastAsia="Times New Roman" w:cs="Times New Roman"/>
          <w:szCs w:val="24"/>
          <w:lang w:eastAsia="lt-LT"/>
        </w:rPr>
        <w:t xml:space="preserve">patalpų ir inventoriaus savalaikį remontą, </w:t>
      </w:r>
      <w:r w:rsidR="00E563EA" w:rsidRPr="00BC3FF8">
        <w:rPr>
          <w:rFonts w:eastAsiaTheme="minorEastAsia" w:cs="Times New Roman"/>
          <w:szCs w:val="24"/>
          <w:lang w:eastAsia="lt-LT"/>
        </w:rPr>
        <w:t xml:space="preserve">kontroliuoja jo eigą bei užtikrina </w:t>
      </w:r>
      <w:r w:rsidR="00E563EA"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="00E563EA" w:rsidRPr="00BC3FF8">
        <w:rPr>
          <w:rFonts w:eastAsiaTheme="minorEastAsia" w:cs="Times New Roman"/>
          <w:szCs w:val="24"/>
          <w:lang w:eastAsia="lt-LT"/>
        </w:rPr>
        <w:t>patalpų paruošimą naujiems mokslo metams;</w:t>
      </w:r>
      <w:r>
        <w:rPr>
          <w:rFonts w:eastAsiaTheme="minorEastAsia" w:cs="Times New Roman"/>
          <w:szCs w:val="24"/>
          <w:lang w:eastAsia="lt-LT"/>
        </w:rPr>
        <w:t xml:space="preserve"> </w:t>
      </w:r>
      <w:r w:rsidR="00E563EA" w:rsidRPr="00BC3FF8">
        <w:rPr>
          <w:rFonts w:eastAsiaTheme="minorEastAsia" w:cs="Times New Roman"/>
          <w:szCs w:val="24"/>
          <w:lang w:eastAsia="lt-LT"/>
        </w:rPr>
        <w:t>įstaigos veiklai reikalingomis ugdymo priemonėmis, inventoriumi, medžiagomis, baldais, organizacine technika, kanceliarinėmis ir kitomis priemonėmis, kontroliuoja jų apsaugą ir savalaikį remontą;</w:t>
      </w:r>
      <w:r>
        <w:rPr>
          <w:rFonts w:eastAsiaTheme="minorEastAsia" w:cs="Times New Roman"/>
          <w:szCs w:val="24"/>
          <w:lang w:eastAsia="lt-LT"/>
        </w:rPr>
        <w:t xml:space="preserve"> </w:t>
      </w:r>
      <w:r w:rsidR="00E563EA" w:rsidRPr="00BC3FF8">
        <w:rPr>
          <w:rFonts w:eastAsiaTheme="minorEastAsia" w:cs="Times New Roman"/>
          <w:szCs w:val="24"/>
          <w:lang w:eastAsia="lt-LT"/>
        </w:rPr>
        <w:t xml:space="preserve">paraiškų surinkimą iš </w:t>
      </w:r>
      <w:r w:rsidR="00E563EA"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="00E563EA" w:rsidRPr="00BC3FF8">
        <w:rPr>
          <w:rFonts w:eastAsiaTheme="minorEastAsia" w:cs="Times New Roman"/>
          <w:szCs w:val="24"/>
          <w:lang w:eastAsia="lt-LT"/>
        </w:rPr>
        <w:t>darbuotojų apie reikalingas darbui priemones ir medžiagas;</w:t>
      </w:r>
    </w:p>
    <w:p w:rsidR="00E563EA" w:rsidRPr="00BC3FF8" w:rsidRDefault="00BC3FF8" w:rsidP="00BC3FF8">
      <w:pPr>
        <w:widowControl w:val="0"/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>
        <w:rPr>
          <w:rFonts w:eastAsiaTheme="minorEastAsia" w:cs="Times New Roman"/>
          <w:szCs w:val="24"/>
          <w:lang w:eastAsia="lt-LT"/>
        </w:rPr>
        <w:t xml:space="preserve">     22</w:t>
      </w:r>
      <w:r w:rsidR="00E563EA" w:rsidRPr="00E563EA">
        <w:rPr>
          <w:rFonts w:eastAsiaTheme="minorEastAsia" w:cs="Times New Roman"/>
          <w:szCs w:val="24"/>
          <w:lang w:eastAsia="lt-LT"/>
        </w:rPr>
        <w:t>.  rengia:</w:t>
      </w:r>
      <w:r>
        <w:rPr>
          <w:rFonts w:eastAsiaTheme="minorEastAsia" w:cs="Times New Roman"/>
          <w:szCs w:val="24"/>
          <w:lang w:eastAsia="lt-LT"/>
        </w:rPr>
        <w:t xml:space="preserve"> </w:t>
      </w:r>
      <w:r w:rsidR="00E563EA" w:rsidRPr="00BC3FF8">
        <w:rPr>
          <w:rFonts w:eastAsiaTheme="minorEastAsia" w:cs="Times New Roman"/>
          <w:szCs w:val="24"/>
          <w:lang w:eastAsia="lt-LT"/>
        </w:rPr>
        <w:t>sutartis su prekių ir paslaugų tiekėjais;</w:t>
      </w:r>
      <w:r>
        <w:rPr>
          <w:rFonts w:eastAsiaTheme="minorEastAsia" w:cs="Times New Roman"/>
          <w:szCs w:val="24"/>
          <w:lang w:eastAsia="lt-LT"/>
        </w:rPr>
        <w:t xml:space="preserve"> </w:t>
      </w:r>
      <w:r w:rsidR="00E563EA" w:rsidRPr="00BC3FF8">
        <w:rPr>
          <w:rFonts w:eastAsiaTheme="minorEastAsia" w:cs="Times New Roman"/>
          <w:szCs w:val="24"/>
          <w:lang w:eastAsia="lt-LT"/>
        </w:rPr>
        <w:t xml:space="preserve">įsakymų projektus </w:t>
      </w:r>
      <w:r w:rsidR="00E563EA"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="00E563EA" w:rsidRPr="00BC3FF8">
        <w:rPr>
          <w:rFonts w:eastAsiaTheme="minorEastAsia" w:cs="Times New Roman"/>
          <w:szCs w:val="24"/>
          <w:lang w:eastAsia="lt-LT"/>
        </w:rPr>
        <w:t>ūkinės veiklos klausimais;</w:t>
      </w:r>
      <w:r>
        <w:rPr>
          <w:rFonts w:eastAsiaTheme="minorEastAsia" w:cs="Times New Roman"/>
          <w:szCs w:val="24"/>
          <w:lang w:eastAsia="lt-LT"/>
        </w:rPr>
        <w:t xml:space="preserve"> </w:t>
      </w:r>
      <w:r w:rsidR="00E563EA" w:rsidRPr="00BC3FF8">
        <w:rPr>
          <w:rFonts w:eastAsia="Times New Roman" w:cs="Times New Roman"/>
          <w:szCs w:val="24"/>
          <w:lang w:eastAsia="lt-LT"/>
        </w:rPr>
        <w:t xml:space="preserve">dokumentus </w:t>
      </w:r>
      <w:r w:rsidR="00E563EA" w:rsidRPr="00BC3FF8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="00E563EA" w:rsidRPr="00BC3FF8">
        <w:rPr>
          <w:rFonts w:eastAsia="Times New Roman" w:cs="Times New Roman"/>
          <w:szCs w:val="24"/>
          <w:lang w:eastAsia="lt-LT"/>
        </w:rPr>
        <w:t>patalpų suteikimo nuomos paslaugai ir kontroliuoja sutarčių įsipareigojimų vykdymą;</w:t>
      </w:r>
    </w:p>
    <w:p w:rsidR="00E563EA" w:rsidRPr="00E563EA" w:rsidRDefault="00BC3FF8" w:rsidP="00E563EA">
      <w:pPr>
        <w:widowControl w:val="0"/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>
        <w:rPr>
          <w:rFonts w:eastAsiaTheme="minorEastAsia" w:cs="Times New Roman"/>
          <w:szCs w:val="24"/>
          <w:lang w:eastAsia="lt-LT"/>
        </w:rPr>
        <w:t xml:space="preserve">     23.</w:t>
      </w:r>
      <w:r w:rsidR="00E563EA" w:rsidRPr="00E563EA">
        <w:rPr>
          <w:rFonts w:eastAsiaTheme="minorEastAsia" w:cs="Times New Roman"/>
          <w:szCs w:val="24"/>
          <w:lang w:eastAsia="lt-LT"/>
        </w:rPr>
        <w:t xml:space="preserve"> vykdo: viešuosius pirkimus ir laiku pateikia duomenis VP IS, tvarko viešųjų pirkimų </w:t>
      </w:r>
      <w:r w:rsidR="00E563EA" w:rsidRPr="00E563EA">
        <w:rPr>
          <w:rFonts w:eastAsiaTheme="minorEastAsia" w:cs="Times New Roman"/>
          <w:szCs w:val="24"/>
          <w:lang w:eastAsia="lt-LT"/>
        </w:rPr>
        <w:lastRenderedPageBreak/>
        <w:t>dokumentus ir atlieka viešųjų pirkimų organizatoriaus funkciją.</w:t>
      </w:r>
      <w:r w:rsidR="00E563EA" w:rsidRPr="00E563EA">
        <w:rPr>
          <w:rFonts w:eastAsiaTheme="minorEastAsia" w:cs="Times New Roman"/>
          <w:sz w:val="20"/>
          <w:szCs w:val="20"/>
          <w:lang w:eastAsia="lt-LT"/>
        </w:rPr>
        <w:t xml:space="preserve"> </w:t>
      </w:r>
      <w:r w:rsidR="00E563EA" w:rsidRPr="00E563EA">
        <w:rPr>
          <w:rFonts w:eastAsiaTheme="minorEastAsia" w:cs="Times New Roman"/>
          <w:szCs w:val="24"/>
          <w:lang w:eastAsia="lt-LT"/>
        </w:rPr>
        <w:t xml:space="preserve"> </w:t>
      </w:r>
      <w:r w:rsidR="00E563EA" w:rsidRPr="00E563EA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="00E563EA" w:rsidRPr="00E563EA">
        <w:rPr>
          <w:rFonts w:eastAsiaTheme="minorEastAsia" w:cs="Times New Roman"/>
          <w:szCs w:val="24"/>
          <w:lang w:eastAsia="lt-LT"/>
        </w:rPr>
        <w:t>direktoriaus pavedimus pagal kompetenciją, neviršijant nustatyto darbo laiko;</w:t>
      </w:r>
    </w:p>
    <w:p w:rsidR="00E563EA" w:rsidRPr="00E563EA" w:rsidRDefault="00BC3FF8" w:rsidP="00E563EA">
      <w:pPr>
        <w:widowControl w:val="0"/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>
        <w:rPr>
          <w:rFonts w:eastAsiaTheme="minorEastAsia" w:cs="Times New Roman"/>
          <w:szCs w:val="24"/>
          <w:lang w:eastAsia="lt-LT"/>
        </w:rPr>
        <w:t xml:space="preserve">    </w:t>
      </w:r>
      <w:r w:rsidR="00E563EA" w:rsidRPr="00E563EA">
        <w:rPr>
          <w:rFonts w:eastAsiaTheme="minorEastAsia" w:cs="Times New Roman"/>
          <w:szCs w:val="24"/>
          <w:lang w:eastAsia="lt-LT"/>
        </w:rPr>
        <w:t xml:space="preserve"> </w:t>
      </w:r>
      <w:r>
        <w:rPr>
          <w:rFonts w:eastAsiaTheme="minorEastAsia" w:cs="Times New Roman"/>
          <w:szCs w:val="24"/>
          <w:lang w:eastAsia="lt-LT"/>
        </w:rPr>
        <w:t xml:space="preserve">24. </w:t>
      </w:r>
      <w:r w:rsidR="00E563EA" w:rsidRPr="00E563EA">
        <w:rPr>
          <w:rFonts w:eastAsiaTheme="minorEastAsia" w:cs="Times New Roman"/>
          <w:szCs w:val="24"/>
          <w:lang w:eastAsia="lt-LT"/>
        </w:rPr>
        <w:t xml:space="preserve">teikia siūlymus </w:t>
      </w:r>
      <w:r w:rsidR="00E563EA" w:rsidRPr="00E563EA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="00E563EA" w:rsidRPr="00E563EA">
        <w:rPr>
          <w:rFonts w:eastAsiaTheme="minorEastAsia" w:cs="Times New Roman"/>
          <w:szCs w:val="24"/>
          <w:lang w:eastAsia="lt-LT"/>
        </w:rPr>
        <w:t>direktoriui dėl aptarnaujančio personalo darbuotojų skatinimo ar nuobaudų skyrimo;</w:t>
      </w:r>
    </w:p>
    <w:p w:rsidR="00E563EA" w:rsidRPr="00E563EA" w:rsidRDefault="00BC3FF8" w:rsidP="00E563EA">
      <w:pPr>
        <w:widowControl w:val="0"/>
        <w:tabs>
          <w:tab w:val="left" w:pos="-284"/>
          <w:tab w:val="left" w:pos="709"/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>
        <w:rPr>
          <w:rFonts w:eastAsiaTheme="minorEastAsia" w:cs="Times New Roman"/>
          <w:szCs w:val="24"/>
          <w:lang w:eastAsia="lt-LT"/>
        </w:rPr>
        <w:t xml:space="preserve">     25.</w:t>
      </w:r>
      <w:r w:rsidR="00E563EA" w:rsidRPr="00E563EA">
        <w:rPr>
          <w:rFonts w:eastAsiaTheme="minorEastAsia" w:cs="Times New Roman"/>
          <w:szCs w:val="24"/>
          <w:lang w:eastAsia="lt-LT"/>
        </w:rPr>
        <w:t xml:space="preserve"> </w:t>
      </w:r>
      <w:r>
        <w:rPr>
          <w:rFonts w:eastAsiaTheme="minorEastAsia" w:cs="Times New Roman"/>
          <w:szCs w:val="24"/>
          <w:lang w:eastAsia="lt-LT"/>
        </w:rPr>
        <w:t xml:space="preserve"> </w:t>
      </w:r>
      <w:r w:rsidR="00E563EA" w:rsidRPr="00E563EA">
        <w:rPr>
          <w:rFonts w:eastAsiaTheme="minorEastAsia" w:cs="Times New Roman"/>
          <w:szCs w:val="24"/>
          <w:lang w:eastAsia="lt-LT"/>
        </w:rPr>
        <w:t xml:space="preserve">perima </w:t>
      </w:r>
      <w:r w:rsidR="00E563EA" w:rsidRPr="00E563EA">
        <w:rPr>
          <w:rFonts w:eastAsiaTheme="minorEastAsia" w:cs="Times New Roman"/>
          <w:w w:val="101"/>
          <w:szCs w:val="24"/>
          <w:lang w:eastAsia="lt-LT"/>
        </w:rPr>
        <w:t xml:space="preserve">įstaigos </w:t>
      </w:r>
      <w:r w:rsidR="00E563EA" w:rsidRPr="00E563EA">
        <w:rPr>
          <w:rFonts w:eastAsiaTheme="minorEastAsia" w:cs="Times New Roman"/>
          <w:szCs w:val="24"/>
          <w:lang w:eastAsia="lt-LT"/>
        </w:rPr>
        <w:t>turtą iš atleidžiamų darbuotojų;</w:t>
      </w:r>
    </w:p>
    <w:p w:rsidR="00E563EA" w:rsidRPr="00E563EA" w:rsidRDefault="00E563EA" w:rsidP="00E563EA">
      <w:pPr>
        <w:spacing w:after="0" w:line="240" w:lineRule="auto"/>
        <w:rPr>
          <w:rFonts w:eastAsiaTheme="minorEastAsia" w:cs="Times New Roman"/>
          <w:szCs w:val="24"/>
          <w:lang w:eastAsia="lt-LT"/>
        </w:rPr>
      </w:pPr>
    </w:p>
    <w:p w:rsidR="00CC648F" w:rsidRDefault="00CC648F"/>
    <w:sectPr w:rsidR="00CC648F" w:rsidSect="00204854">
      <w:footerReference w:type="default" r:id="rId7"/>
      <w:pgSz w:w="11906" w:h="16838"/>
      <w:pgMar w:top="567" w:right="1134" w:bottom="170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1D" w:rsidRDefault="00BF661D" w:rsidP="00E563EA">
      <w:pPr>
        <w:spacing w:after="0" w:line="240" w:lineRule="auto"/>
      </w:pPr>
      <w:r>
        <w:separator/>
      </w:r>
    </w:p>
  </w:endnote>
  <w:endnote w:type="continuationSeparator" w:id="0">
    <w:p w:rsidR="00BF661D" w:rsidRDefault="00BF661D" w:rsidP="00E5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804493"/>
      <w:docPartObj>
        <w:docPartGallery w:val="Page Numbers (Bottom of Page)"/>
        <w:docPartUnique/>
      </w:docPartObj>
    </w:sdtPr>
    <w:sdtEndPr/>
    <w:sdtContent>
      <w:p w:rsidR="001862B0" w:rsidRDefault="00825A47">
        <w:pPr>
          <w:pStyle w:val="Porat"/>
          <w:jc w:val="center"/>
        </w:pPr>
        <w:r>
          <w:rPr>
            <w:noProof/>
            <w:lang w:eastAsia="lt-LT"/>
          </w:rPr>
          <mc:AlternateContent>
            <mc:Choice Requires="wps">
              <w:drawing>
                <wp:inline distT="0" distB="0" distL="0" distR="0" wp14:anchorId="76B9F27E" wp14:editId="5698CF92">
                  <wp:extent cx="5467350" cy="54610"/>
                  <wp:effectExtent l="38100" t="0" r="0" b="21590"/>
                  <wp:docPr id="647" name="1 automatinė figū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831090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1 automatinė figūra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6zGEdjQCAABU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:rsidR="001862B0" w:rsidRDefault="00825A47">
        <w:pPr>
          <w:pStyle w:val="Por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C3FF8">
          <w:rPr>
            <w:noProof/>
          </w:rPr>
          <w:t>3</w:t>
        </w:r>
        <w:r>
          <w:fldChar w:fldCharType="end"/>
        </w:r>
      </w:p>
    </w:sdtContent>
  </w:sdt>
  <w:p w:rsidR="001862B0" w:rsidRPr="00B57CD7" w:rsidRDefault="00825A47" w:rsidP="00B57CD7">
    <w:pPr>
      <w:pStyle w:val="Porat"/>
      <w:jc w:val="center"/>
      <w:rPr>
        <w:rFonts w:cs="Times New Roman"/>
        <w:sz w:val="20"/>
        <w:szCs w:val="20"/>
      </w:rPr>
    </w:pPr>
    <w:r w:rsidRPr="00B57CD7">
      <w:rPr>
        <w:rFonts w:cs="Times New Roman"/>
        <w:sz w:val="20"/>
        <w:szCs w:val="20"/>
      </w:rPr>
      <w:t xml:space="preserve">Mažeikių </w:t>
    </w:r>
    <w:r>
      <w:rPr>
        <w:rFonts w:cs="Times New Roman"/>
        <w:sz w:val="20"/>
        <w:szCs w:val="20"/>
      </w:rPr>
      <w:t>lopšelio-darželio „Pasaka</w:t>
    </w:r>
    <w:r w:rsidR="00E563EA">
      <w:rPr>
        <w:rFonts w:cs="Times New Roman"/>
        <w:sz w:val="20"/>
        <w:szCs w:val="20"/>
      </w:rPr>
      <w:t xml:space="preserve">“ ūkvedžio </w:t>
    </w:r>
    <w:r w:rsidRPr="00B57CD7">
      <w:rPr>
        <w:rFonts w:cs="Times New Roman"/>
        <w:sz w:val="20"/>
        <w:szCs w:val="20"/>
      </w:rPr>
      <w:t>pareigybės aprašymas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1D" w:rsidRDefault="00BF661D" w:rsidP="00E563EA">
      <w:pPr>
        <w:spacing w:after="0" w:line="240" w:lineRule="auto"/>
      </w:pPr>
      <w:r>
        <w:separator/>
      </w:r>
    </w:p>
  </w:footnote>
  <w:footnote w:type="continuationSeparator" w:id="0">
    <w:p w:rsidR="00BF661D" w:rsidRDefault="00BF661D" w:rsidP="00E5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138"/>
    <w:multiLevelType w:val="hybridMultilevel"/>
    <w:tmpl w:val="18024E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7432"/>
    <w:multiLevelType w:val="hybridMultilevel"/>
    <w:tmpl w:val="CAB07B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113B8"/>
    <w:multiLevelType w:val="hybridMultilevel"/>
    <w:tmpl w:val="422E55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3708E"/>
    <w:multiLevelType w:val="hybridMultilevel"/>
    <w:tmpl w:val="7A7EC7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402D"/>
    <w:multiLevelType w:val="hybridMultilevel"/>
    <w:tmpl w:val="620487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B2980"/>
    <w:multiLevelType w:val="hybridMultilevel"/>
    <w:tmpl w:val="870662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EA"/>
    <w:rsid w:val="00204854"/>
    <w:rsid w:val="00465CBF"/>
    <w:rsid w:val="005C06F7"/>
    <w:rsid w:val="00621817"/>
    <w:rsid w:val="0074094A"/>
    <w:rsid w:val="00825A47"/>
    <w:rsid w:val="00A12544"/>
    <w:rsid w:val="00B17065"/>
    <w:rsid w:val="00BC3FF8"/>
    <w:rsid w:val="00BF661D"/>
    <w:rsid w:val="00CC648F"/>
    <w:rsid w:val="00E563EA"/>
    <w:rsid w:val="00F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5A61"/>
  <w15:docId w15:val="{27D1E17A-3937-48E4-BBD6-8AA34B85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E56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63EA"/>
  </w:style>
  <w:style w:type="paragraph" w:styleId="Antrats">
    <w:name w:val="header"/>
    <w:basedOn w:val="prastasis"/>
    <w:link w:val="AntratsDiagrama"/>
    <w:uiPriority w:val="99"/>
    <w:unhideWhenUsed/>
    <w:rsid w:val="00E56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63E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485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A1424"/>
    <w:pPr>
      <w:ind w:left="720"/>
      <w:contextualSpacing/>
    </w:pPr>
  </w:style>
  <w:style w:type="paragraph" w:styleId="Betarp">
    <w:name w:val="No Spacing"/>
    <w:uiPriority w:val="1"/>
    <w:qFormat/>
    <w:rsid w:val="00FA1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4431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2019-05-03T06:25:00Z</cp:lastPrinted>
  <dcterms:created xsi:type="dcterms:W3CDTF">2018-05-16T13:56:00Z</dcterms:created>
  <dcterms:modified xsi:type="dcterms:W3CDTF">2020-02-04T10:35:00Z</dcterms:modified>
</cp:coreProperties>
</file>